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046659B8" w:rsidR="00FB390C" w:rsidRDefault="004D0B05" w:rsidP="00B2507F">
      <w:r>
        <w:rPr>
          <w:noProof/>
          <w:lang w:eastAsia="fr-FR"/>
        </w:rPr>
        <w:drawing>
          <wp:inline distT="0" distB="0" distL="0" distR="0" wp14:anchorId="46680BC3" wp14:editId="6746ECB4">
            <wp:extent cx="6840220" cy="9372600"/>
            <wp:effectExtent l="0" t="57150" r="17780" b="19050"/>
            <wp:docPr id="245236242" name="Diagramme 2452362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noProof/>
          <w:lang w:eastAsia="fr-FR"/>
        </w:rPr>
        <w:lastRenderedPageBreak/>
        <w:drawing>
          <wp:inline distT="0" distB="0" distL="0" distR="0" wp14:anchorId="1ECB4510" wp14:editId="7F0582CF">
            <wp:extent cx="6840220" cy="9372600"/>
            <wp:effectExtent l="0" t="0" r="17780" b="0"/>
            <wp:docPr id="251637949" name="Diagramme 2516379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noProof/>
          <w:lang w:eastAsia="fr-FR"/>
        </w:rPr>
        <w:lastRenderedPageBreak/>
        <w:drawing>
          <wp:inline distT="0" distB="0" distL="0" distR="0" wp14:anchorId="7A4DED33" wp14:editId="21112B35">
            <wp:extent cx="6840220" cy="9372600"/>
            <wp:effectExtent l="0" t="57150" r="17780" b="19050"/>
            <wp:docPr id="903132799" name="Diagramme 9031327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Pr>
          <w:noProof/>
          <w:lang w:eastAsia="fr-FR"/>
        </w:rPr>
        <w:lastRenderedPageBreak/>
        <w:drawing>
          <wp:inline distT="0" distB="0" distL="0" distR="0" wp14:anchorId="534A052A" wp14:editId="763FE61F">
            <wp:extent cx="6840220" cy="6195526"/>
            <wp:effectExtent l="0" t="38100" r="17780" b="15240"/>
            <wp:docPr id="1181066195" name="Diagramme 11810661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bl>
      <w:tblPr>
        <w:tblStyle w:val="Grilledutableau"/>
        <w:tblW w:w="0" w:type="auto"/>
        <w:tblLook w:val="04A0" w:firstRow="1" w:lastRow="0" w:firstColumn="1" w:lastColumn="0" w:noHBand="0" w:noVBand="1"/>
      </w:tblPr>
      <w:tblGrid>
        <w:gridCol w:w="2690"/>
        <w:gridCol w:w="2690"/>
        <w:gridCol w:w="2691"/>
        <w:gridCol w:w="2691"/>
      </w:tblGrid>
      <w:tr w:rsidR="00FF1083" w14:paraId="276E9389" w14:textId="77777777" w:rsidTr="001C4B17">
        <w:tc>
          <w:tcPr>
            <w:tcW w:w="10762" w:type="dxa"/>
            <w:gridSpan w:val="4"/>
          </w:tcPr>
          <w:p w14:paraId="742E187E" w14:textId="36882563" w:rsidR="00FF1083" w:rsidRDefault="00FF1083" w:rsidP="00B2507F">
            <w:r w:rsidRPr="00FF1083">
              <w:rPr>
                <w:color w:val="000000" w:themeColor="text1"/>
              </w:rPr>
              <w:t>Taches des Objectifs</w:t>
            </w:r>
          </w:p>
        </w:tc>
      </w:tr>
      <w:tr w:rsidR="00FF1083" w14:paraId="6E067703" w14:textId="77777777" w:rsidTr="00FF1083">
        <w:tc>
          <w:tcPr>
            <w:tcW w:w="2690" w:type="dxa"/>
          </w:tcPr>
          <w:p w14:paraId="581EA8B0" w14:textId="1F08B362" w:rsidR="00FF1083" w:rsidRDefault="00FF1083" w:rsidP="00FF1083">
            <w:pPr>
              <w:jc w:val="center"/>
            </w:pPr>
            <w:r>
              <w:rPr>
                <w:noProof/>
              </w:rPr>
              <w:drawing>
                <wp:inline distT="0" distB="0" distL="0" distR="0" wp14:anchorId="2BD66AFA" wp14:editId="14BD6F40">
                  <wp:extent cx="413816" cy="397745"/>
                  <wp:effectExtent l="0" t="0" r="5715" b="2540"/>
                  <wp:docPr id="5128534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53495" name=""/>
                          <pic:cNvPicPr/>
                        </pic:nvPicPr>
                        <pic:blipFill>
                          <a:blip r:embed="rId28"/>
                          <a:stretch>
                            <a:fillRect/>
                          </a:stretch>
                        </pic:blipFill>
                        <pic:spPr>
                          <a:xfrm>
                            <a:off x="0" y="0"/>
                            <a:ext cx="428746" cy="412095"/>
                          </a:xfrm>
                          <a:prstGeom prst="rect">
                            <a:avLst/>
                          </a:prstGeom>
                        </pic:spPr>
                      </pic:pic>
                    </a:graphicData>
                  </a:graphic>
                </wp:inline>
              </w:drawing>
            </w:r>
          </w:p>
        </w:tc>
        <w:tc>
          <w:tcPr>
            <w:tcW w:w="2690" w:type="dxa"/>
          </w:tcPr>
          <w:p w14:paraId="2B3A5170" w14:textId="2296CA2B" w:rsidR="00FF1083" w:rsidRPr="001E0665" w:rsidRDefault="00FF1083" w:rsidP="00FF1083">
            <w:pPr>
              <w:pStyle w:val="Pa12"/>
              <w:spacing w:after="100"/>
              <w:jc w:val="center"/>
              <w:rPr>
                <w:rFonts w:asciiTheme="minorHAnsi" w:hAnsiTheme="minorHAnsi" w:cstheme="minorHAnsi"/>
                <w:color w:val="000000"/>
                <w:sz w:val="18"/>
                <w:szCs w:val="18"/>
              </w:rPr>
            </w:pPr>
            <w:r w:rsidRPr="001E0665">
              <w:rPr>
                <w:rFonts w:asciiTheme="minorHAnsi" w:hAnsiTheme="minorHAnsi" w:cstheme="minorHAnsi"/>
                <w:color w:val="000000"/>
                <w:sz w:val="18"/>
                <w:szCs w:val="18"/>
              </w:rPr>
              <w:t xml:space="preserve">Marquez cette tâche lorsque vous atteignez 16 PV. Si vous avez déjà 16 PV ou plus, marquez-la immédiatement. </w:t>
            </w:r>
          </w:p>
        </w:tc>
        <w:tc>
          <w:tcPr>
            <w:tcW w:w="2691" w:type="dxa"/>
          </w:tcPr>
          <w:p w14:paraId="775305EF" w14:textId="24F69C6F" w:rsidR="00FF1083" w:rsidRPr="001E0665" w:rsidRDefault="00FF1083" w:rsidP="00FF1083">
            <w:pPr>
              <w:jc w:val="center"/>
              <w:rPr>
                <w:rFonts w:cstheme="minorHAnsi"/>
              </w:rPr>
            </w:pPr>
            <w:r w:rsidRPr="001E0665">
              <w:rPr>
                <w:rFonts w:cstheme="minorHAnsi"/>
                <w:noProof/>
              </w:rPr>
              <w:drawing>
                <wp:inline distT="0" distB="0" distL="0" distR="0" wp14:anchorId="23DC1FD9" wp14:editId="117D92A1">
                  <wp:extent cx="370432" cy="388072"/>
                  <wp:effectExtent l="0" t="0" r="0" b="0"/>
                  <wp:docPr id="10339720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72033" name=""/>
                          <pic:cNvPicPr/>
                        </pic:nvPicPr>
                        <pic:blipFill>
                          <a:blip r:embed="rId29"/>
                          <a:stretch>
                            <a:fillRect/>
                          </a:stretch>
                        </pic:blipFill>
                        <pic:spPr>
                          <a:xfrm>
                            <a:off x="0" y="0"/>
                            <a:ext cx="382818" cy="401047"/>
                          </a:xfrm>
                          <a:prstGeom prst="rect">
                            <a:avLst/>
                          </a:prstGeom>
                        </pic:spPr>
                      </pic:pic>
                    </a:graphicData>
                  </a:graphic>
                </wp:inline>
              </w:drawing>
            </w:r>
          </w:p>
        </w:tc>
        <w:tc>
          <w:tcPr>
            <w:tcW w:w="2691" w:type="dxa"/>
          </w:tcPr>
          <w:p w14:paraId="47179045" w14:textId="7DD0D6D9" w:rsidR="00FF1083" w:rsidRPr="001E0665" w:rsidRDefault="00FF1083" w:rsidP="00FF1083">
            <w:pPr>
              <w:pStyle w:val="Pa12"/>
              <w:spacing w:after="100"/>
              <w:jc w:val="center"/>
              <w:rPr>
                <w:rFonts w:asciiTheme="minorHAnsi" w:hAnsiTheme="minorHAnsi" w:cstheme="minorHAnsi"/>
                <w:color w:val="000000"/>
                <w:sz w:val="18"/>
                <w:szCs w:val="18"/>
              </w:rPr>
            </w:pPr>
            <w:r w:rsidRPr="001E0665">
              <w:rPr>
                <w:rFonts w:asciiTheme="minorHAnsi" w:hAnsiTheme="minorHAnsi" w:cstheme="minorHAnsi"/>
                <w:color w:val="000000"/>
                <w:sz w:val="18"/>
                <w:szCs w:val="18"/>
              </w:rPr>
              <w:t xml:space="preserve">Marquez cette tâche lorsque votre sonde visite une comète (cette visite doit avoir lieu après que la tâche a été révélée). </w:t>
            </w:r>
          </w:p>
        </w:tc>
      </w:tr>
      <w:tr w:rsidR="00FF1083" w14:paraId="3799CC9E" w14:textId="77777777" w:rsidTr="00FF1083">
        <w:tc>
          <w:tcPr>
            <w:tcW w:w="2690" w:type="dxa"/>
          </w:tcPr>
          <w:p w14:paraId="0910A707" w14:textId="43929005" w:rsidR="00FF1083" w:rsidRDefault="00FF1083" w:rsidP="00FF1083">
            <w:pPr>
              <w:jc w:val="center"/>
            </w:pPr>
            <w:r>
              <w:rPr>
                <w:noProof/>
              </w:rPr>
              <w:drawing>
                <wp:inline distT="0" distB="0" distL="0" distR="0" wp14:anchorId="09D97BFD" wp14:editId="77766110">
                  <wp:extent cx="410479" cy="391476"/>
                  <wp:effectExtent l="0" t="0" r="8890" b="8890"/>
                  <wp:docPr id="17303776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77625" name=""/>
                          <pic:cNvPicPr/>
                        </pic:nvPicPr>
                        <pic:blipFill>
                          <a:blip r:embed="rId30"/>
                          <a:stretch>
                            <a:fillRect/>
                          </a:stretch>
                        </pic:blipFill>
                        <pic:spPr>
                          <a:xfrm>
                            <a:off x="0" y="0"/>
                            <a:ext cx="422373" cy="402819"/>
                          </a:xfrm>
                          <a:prstGeom prst="rect">
                            <a:avLst/>
                          </a:prstGeom>
                        </pic:spPr>
                      </pic:pic>
                    </a:graphicData>
                  </a:graphic>
                </wp:inline>
              </w:drawing>
            </w:r>
          </w:p>
        </w:tc>
        <w:tc>
          <w:tcPr>
            <w:tcW w:w="2690" w:type="dxa"/>
          </w:tcPr>
          <w:p w14:paraId="5EE4719C" w14:textId="7F2D7649" w:rsidR="00FF1083" w:rsidRPr="001E0665" w:rsidRDefault="00FF1083" w:rsidP="00FF1083">
            <w:pPr>
              <w:pStyle w:val="Pa12"/>
              <w:spacing w:after="100"/>
              <w:jc w:val="center"/>
              <w:rPr>
                <w:rFonts w:asciiTheme="minorHAnsi" w:hAnsiTheme="minorHAnsi" w:cstheme="minorHAnsi"/>
                <w:color w:val="000000"/>
                <w:sz w:val="18"/>
                <w:szCs w:val="18"/>
              </w:rPr>
            </w:pPr>
            <w:r w:rsidRPr="001E0665">
              <w:rPr>
                <w:rFonts w:asciiTheme="minorHAnsi" w:hAnsiTheme="minorHAnsi" w:cstheme="minorHAnsi"/>
                <w:color w:val="000000"/>
                <w:sz w:val="18"/>
                <w:szCs w:val="18"/>
              </w:rPr>
              <w:t xml:space="preserve">Marquez cette tâche lorsque votre sonde visite un champ d’astéroïdes (cette visite doit avoir lieu après que la tâche a été révélée). </w:t>
            </w:r>
          </w:p>
        </w:tc>
        <w:tc>
          <w:tcPr>
            <w:tcW w:w="2691" w:type="dxa"/>
          </w:tcPr>
          <w:p w14:paraId="7CE7651B" w14:textId="19A5871A" w:rsidR="00FF1083" w:rsidRPr="001E0665" w:rsidRDefault="00FF1083" w:rsidP="00FF1083">
            <w:pPr>
              <w:jc w:val="center"/>
              <w:rPr>
                <w:rFonts w:cstheme="minorHAnsi"/>
              </w:rPr>
            </w:pPr>
            <w:r w:rsidRPr="001E0665">
              <w:rPr>
                <w:rFonts w:cstheme="minorHAnsi"/>
                <w:noProof/>
              </w:rPr>
              <w:drawing>
                <wp:inline distT="0" distB="0" distL="0" distR="0" wp14:anchorId="7E3CC184" wp14:editId="7BF7AB25">
                  <wp:extent cx="397130" cy="439303"/>
                  <wp:effectExtent l="0" t="0" r="3175" b="0"/>
                  <wp:docPr id="7262350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35089" name=""/>
                          <pic:cNvPicPr/>
                        </pic:nvPicPr>
                        <pic:blipFill>
                          <a:blip r:embed="rId31"/>
                          <a:stretch>
                            <a:fillRect/>
                          </a:stretch>
                        </pic:blipFill>
                        <pic:spPr>
                          <a:xfrm>
                            <a:off x="0" y="0"/>
                            <a:ext cx="416636" cy="460880"/>
                          </a:xfrm>
                          <a:prstGeom prst="rect">
                            <a:avLst/>
                          </a:prstGeom>
                        </pic:spPr>
                      </pic:pic>
                    </a:graphicData>
                  </a:graphic>
                </wp:inline>
              </w:drawing>
            </w:r>
          </w:p>
        </w:tc>
        <w:tc>
          <w:tcPr>
            <w:tcW w:w="2691" w:type="dxa"/>
          </w:tcPr>
          <w:p w14:paraId="541EAB2D" w14:textId="7102CEAC" w:rsidR="00FF1083" w:rsidRPr="001E0665" w:rsidRDefault="00FF1083" w:rsidP="00FF1083">
            <w:pPr>
              <w:pStyle w:val="Pa12"/>
              <w:spacing w:after="100"/>
              <w:jc w:val="center"/>
              <w:rPr>
                <w:rFonts w:asciiTheme="minorHAnsi" w:hAnsiTheme="minorHAnsi" w:cstheme="minorHAnsi"/>
                <w:color w:val="000000"/>
                <w:sz w:val="18"/>
                <w:szCs w:val="18"/>
              </w:rPr>
            </w:pPr>
            <w:r w:rsidRPr="001E0665">
              <w:rPr>
                <w:rFonts w:asciiTheme="minorHAnsi" w:hAnsiTheme="minorHAnsi" w:cstheme="minorHAnsi"/>
                <w:color w:val="000000"/>
                <w:sz w:val="18"/>
                <w:szCs w:val="18"/>
              </w:rPr>
              <w:t xml:space="preserve">Marquez cette tâche lorsque vous </w:t>
            </w:r>
            <w:r w:rsidRPr="001E0665">
              <w:rPr>
                <w:rFonts w:asciiTheme="minorHAnsi" w:hAnsiTheme="minorHAnsi" w:cstheme="minorHAnsi"/>
                <w:b/>
                <w:bCs/>
                <w:color w:val="000000"/>
                <w:sz w:val="18"/>
                <w:szCs w:val="18"/>
              </w:rPr>
              <w:t xml:space="preserve">Jouez une carte </w:t>
            </w:r>
            <w:r w:rsidRPr="001E0665">
              <w:rPr>
                <w:rFonts w:asciiTheme="minorHAnsi" w:hAnsiTheme="minorHAnsi" w:cstheme="minorHAnsi"/>
                <w:color w:val="000000"/>
                <w:sz w:val="18"/>
                <w:szCs w:val="18"/>
              </w:rPr>
              <w:t xml:space="preserve">coûtant exactement 3 crédits (elle doit être </w:t>
            </w:r>
            <w:r w:rsidRPr="001E0665">
              <w:rPr>
                <w:rFonts w:asciiTheme="minorHAnsi" w:hAnsiTheme="minorHAnsi" w:cstheme="minorHAnsi"/>
                <w:b/>
                <w:bCs/>
                <w:color w:val="000000"/>
                <w:sz w:val="18"/>
                <w:szCs w:val="18"/>
              </w:rPr>
              <w:t xml:space="preserve">Jouée </w:t>
            </w:r>
            <w:r w:rsidRPr="001E0665">
              <w:rPr>
                <w:rFonts w:asciiTheme="minorHAnsi" w:hAnsiTheme="minorHAnsi" w:cstheme="minorHAnsi"/>
                <w:color w:val="000000"/>
                <w:sz w:val="18"/>
                <w:szCs w:val="18"/>
              </w:rPr>
              <w:t xml:space="preserve">pour son effet et non pas utilisée pour son action gratuite). </w:t>
            </w:r>
          </w:p>
        </w:tc>
      </w:tr>
      <w:tr w:rsidR="00FF1083" w14:paraId="4E108BC2" w14:textId="77777777" w:rsidTr="00FF1083">
        <w:tc>
          <w:tcPr>
            <w:tcW w:w="2690" w:type="dxa"/>
          </w:tcPr>
          <w:p w14:paraId="224B9920" w14:textId="1B5DF567" w:rsidR="00FF1083" w:rsidRDefault="00FF1083" w:rsidP="00FF1083">
            <w:pPr>
              <w:jc w:val="center"/>
            </w:pPr>
            <w:r>
              <w:rPr>
                <w:noProof/>
              </w:rPr>
              <w:drawing>
                <wp:inline distT="0" distB="0" distL="0" distR="0" wp14:anchorId="7E9C30B4" wp14:editId="201C15D7">
                  <wp:extent cx="430502" cy="443955"/>
                  <wp:effectExtent l="0" t="0" r="8255" b="0"/>
                  <wp:docPr id="268260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6069" name=""/>
                          <pic:cNvPicPr/>
                        </pic:nvPicPr>
                        <pic:blipFill>
                          <a:blip r:embed="rId32"/>
                          <a:stretch>
                            <a:fillRect/>
                          </a:stretch>
                        </pic:blipFill>
                        <pic:spPr>
                          <a:xfrm>
                            <a:off x="0" y="0"/>
                            <a:ext cx="440178" cy="453933"/>
                          </a:xfrm>
                          <a:prstGeom prst="rect">
                            <a:avLst/>
                          </a:prstGeom>
                        </pic:spPr>
                      </pic:pic>
                    </a:graphicData>
                  </a:graphic>
                </wp:inline>
              </w:drawing>
            </w:r>
          </w:p>
        </w:tc>
        <w:tc>
          <w:tcPr>
            <w:tcW w:w="2690" w:type="dxa"/>
          </w:tcPr>
          <w:p w14:paraId="493E1E4A" w14:textId="1A07853A" w:rsidR="00FF1083" w:rsidRPr="001E0665" w:rsidRDefault="00FF1083" w:rsidP="00FF1083">
            <w:pPr>
              <w:pStyle w:val="Pa12"/>
              <w:spacing w:after="100"/>
              <w:jc w:val="center"/>
              <w:rPr>
                <w:rFonts w:asciiTheme="minorHAnsi" w:hAnsiTheme="minorHAnsi" w:cstheme="minorHAnsi"/>
              </w:rPr>
            </w:pPr>
            <w:r w:rsidRPr="001E0665">
              <w:rPr>
                <w:rFonts w:asciiTheme="minorHAnsi" w:hAnsiTheme="minorHAnsi" w:cstheme="minorHAnsi"/>
                <w:color w:val="000000"/>
                <w:sz w:val="18"/>
                <w:szCs w:val="18"/>
              </w:rPr>
              <w:t xml:space="preserve">Marquez cette tâche lorsque vous atteignez 9 en couverture médiatique. Si vous avez déjà 9 ou plus, marquez-la immédiatement. </w:t>
            </w:r>
          </w:p>
        </w:tc>
        <w:tc>
          <w:tcPr>
            <w:tcW w:w="2691" w:type="dxa"/>
          </w:tcPr>
          <w:p w14:paraId="6F1CE987" w14:textId="2C92AD59" w:rsidR="00FF1083" w:rsidRPr="001E0665" w:rsidRDefault="00FF1083" w:rsidP="00FF1083">
            <w:pPr>
              <w:jc w:val="center"/>
              <w:rPr>
                <w:rFonts w:cstheme="minorHAnsi"/>
              </w:rPr>
            </w:pPr>
            <w:r w:rsidRPr="001E0665">
              <w:rPr>
                <w:rFonts w:cstheme="minorHAnsi"/>
                <w:noProof/>
              </w:rPr>
              <w:drawing>
                <wp:inline distT="0" distB="0" distL="0" distR="0" wp14:anchorId="121101FB" wp14:editId="46AB8DAE">
                  <wp:extent cx="390456" cy="444579"/>
                  <wp:effectExtent l="0" t="0" r="0" b="0"/>
                  <wp:docPr id="930527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27078" name=""/>
                          <pic:cNvPicPr/>
                        </pic:nvPicPr>
                        <pic:blipFill>
                          <a:blip r:embed="rId33"/>
                          <a:stretch>
                            <a:fillRect/>
                          </a:stretch>
                        </pic:blipFill>
                        <pic:spPr>
                          <a:xfrm>
                            <a:off x="0" y="0"/>
                            <a:ext cx="407882" cy="464421"/>
                          </a:xfrm>
                          <a:prstGeom prst="rect">
                            <a:avLst/>
                          </a:prstGeom>
                        </pic:spPr>
                      </pic:pic>
                    </a:graphicData>
                  </a:graphic>
                </wp:inline>
              </w:drawing>
            </w:r>
          </w:p>
        </w:tc>
        <w:tc>
          <w:tcPr>
            <w:tcW w:w="2691" w:type="dxa"/>
          </w:tcPr>
          <w:p w14:paraId="4337C86B" w14:textId="03B54047" w:rsidR="00FF1083" w:rsidRPr="001E0665" w:rsidRDefault="00FF1083" w:rsidP="00FF1083">
            <w:pPr>
              <w:pStyle w:val="Pa12"/>
              <w:spacing w:after="100"/>
              <w:jc w:val="center"/>
              <w:rPr>
                <w:rFonts w:asciiTheme="minorHAnsi" w:hAnsiTheme="minorHAnsi" w:cstheme="minorHAnsi"/>
                <w:color w:val="000000"/>
                <w:sz w:val="18"/>
                <w:szCs w:val="18"/>
              </w:rPr>
            </w:pPr>
            <w:r w:rsidRPr="001E0665">
              <w:rPr>
                <w:rFonts w:asciiTheme="minorHAnsi" w:hAnsiTheme="minorHAnsi" w:cstheme="minorHAnsi"/>
                <w:color w:val="000000"/>
                <w:sz w:val="18"/>
                <w:szCs w:val="18"/>
              </w:rPr>
              <w:t xml:space="preserve">Marquez cette tâche lorsque vous accomplissez une mission (cela doit se produire après que la tâche a été révélée). </w:t>
            </w:r>
          </w:p>
        </w:tc>
      </w:tr>
      <w:tr w:rsidR="00FF1083" w14:paraId="2A1EF9F3" w14:textId="77777777" w:rsidTr="000438C8">
        <w:tc>
          <w:tcPr>
            <w:tcW w:w="2690" w:type="dxa"/>
          </w:tcPr>
          <w:p w14:paraId="6BCE77FA" w14:textId="398C66A0" w:rsidR="00FF1083" w:rsidRDefault="00FF1083" w:rsidP="00FF1083">
            <w:pPr>
              <w:jc w:val="center"/>
            </w:pPr>
            <w:r>
              <w:rPr>
                <w:noProof/>
              </w:rPr>
              <w:drawing>
                <wp:inline distT="0" distB="0" distL="0" distR="0" wp14:anchorId="5A49EDBA" wp14:editId="6131DE19">
                  <wp:extent cx="463874" cy="442627"/>
                  <wp:effectExtent l="0" t="0" r="0" b="0"/>
                  <wp:docPr id="7998455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45552" name=""/>
                          <pic:cNvPicPr/>
                        </pic:nvPicPr>
                        <pic:blipFill>
                          <a:blip r:embed="rId34"/>
                          <a:stretch>
                            <a:fillRect/>
                          </a:stretch>
                        </pic:blipFill>
                        <pic:spPr>
                          <a:xfrm>
                            <a:off x="0" y="0"/>
                            <a:ext cx="493590" cy="470982"/>
                          </a:xfrm>
                          <a:prstGeom prst="rect">
                            <a:avLst/>
                          </a:prstGeom>
                        </pic:spPr>
                      </pic:pic>
                    </a:graphicData>
                  </a:graphic>
                </wp:inline>
              </w:drawing>
            </w:r>
          </w:p>
        </w:tc>
        <w:tc>
          <w:tcPr>
            <w:tcW w:w="8072" w:type="dxa"/>
            <w:gridSpan w:val="3"/>
          </w:tcPr>
          <w:p w14:paraId="22336E66" w14:textId="76E3F97B" w:rsidR="00FF1083" w:rsidRPr="001E0665" w:rsidRDefault="00FF1083" w:rsidP="00FF1083">
            <w:pPr>
              <w:pStyle w:val="Pa12"/>
              <w:spacing w:after="100"/>
              <w:jc w:val="center"/>
              <w:rPr>
                <w:rFonts w:asciiTheme="minorHAnsi" w:hAnsiTheme="minorHAnsi" w:cstheme="minorHAnsi"/>
                <w:color w:val="000000"/>
                <w:sz w:val="18"/>
                <w:szCs w:val="18"/>
              </w:rPr>
            </w:pPr>
            <w:r w:rsidRPr="001E0665">
              <w:rPr>
                <w:rFonts w:asciiTheme="minorHAnsi" w:hAnsiTheme="minorHAnsi" w:cstheme="minorHAnsi"/>
                <w:color w:val="000000"/>
                <w:sz w:val="18"/>
                <w:szCs w:val="18"/>
              </w:rPr>
              <w:t>Marquez cette tâche lorsque vous avez au moins 5 jetons Donnée dans votre réserve de données. Si vous en avez déjà 5 ou plus, marquez-la immédiatement (les jetons Donnée transférés vers votre ordinateur ne sont pas pris en compte).</w:t>
            </w:r>
          </w:p>
        </w:tc>
      </w:tr>
    </w:tbl>
    <w:p w14:paraId="6D6EE804" w14:textId="52C7C5C8" w:rsidR="00D3568B" w:rsidRDefault="00D3568B" w:rsidP="00B2507F">
      <w:r>
        <w:rPr>
          <w:noProof/>
          <w:lang w:eastAsia="fr-FR"/>
        </w:rPr>
        <w:lastRenderedPageBreak/>
        <w:drawing>
          <wp:inline distT="0" distB="0" distL="0" distR="0" wp14:anchorId="54FB6BE3" wp14:editId="005BC0E3">
            <wp:extent cx="6840220" cy="9372600"/>
            <wp:effectExtent l="0" t="57150" r="17780" b="19050"/>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4F480810" w14:textId="093AF939" w:rsidR="00D3568B" w:rsidRPr="00B2507F" w:rsidRDefault="00D3568B" w:rsidP="00B2507F">
      <w:r>
        <w:rPr>
          <w:noProof/>
          <w:lang w:eastAsia="fr-FR"/>
        </w:rPr>
        <w:lastRenderedPageBreak/>
        <w:drawing>
          <wp:inline distT="0" distB="0" distL="0" distR="0" wp14:anchorId="7655D6D4" wp14:editId="470C78A4">
            <wp:extent cx="6840220" cy="9372600"/>
            <wp:effectExtent l="0" t="0" r="17780" b="0"/>
            <wp:docPr id="757149927" name="Diagramme 7571499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sectPr w:rsidR="00D3568B" w:rsidRPr="00B2507F" w:rsidSect="00D3568B">
      <w:headerReference w:type="default" r:id="rId45"/>
      <w:footerReference w:type="default" r:id="rId46"/>
      <w:footerReference w:type="first" r:id="rId47"/>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1CCB" w14:textId="77777777" w:rsidR="009E300C" w:rsidRDefault="009E300C" w:rsidP="00435CC2">
      <w:pPr>
        <w:spacing w:after="0" w:line="240" w:lineRule="auto"/>
      </w:pPr>
      <w:r>
        <w:separator/>
      </w:r>
    </w:p>
  </w:endnote>
  <w:endnote w:type="continuationSeparator" w:id="0">
    <w:p w14:paraId="30F5DFE4" w14:textId="77777777" w:rsidR="009E300C" w:rsidRDefault="009E300C"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obenhavn CS Book">
    <w:altName w:val="Kobenhavn CS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6730" w14:textId="77777777" w:rsidR="009E300C" w:rsidRDefault="009E300C" w:rsidP="00435CC2">
      <w:pPr>
        <w:spacing w:after="0" w:line="240" w:lineRule="auto"/>
      </w:pPr>
      <w:r>
        <w:separator/>
      </w:r>
    </w:p>
  </w:footnote>
  <w:footnote w:type="continuationSeparator" w:id="0">
    <w:p w14:paraId="35DF94A5" w14:textId="77777777" w:rsidR="009E300C" w:rsidRDefault="009E300C"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4D400E72" w:rsidR="00287A65" w:rsidRPr="00B2507F" w:rsidRDefault="0053446A" w:rsidP="00287A65">
    <w:pPr>
      <w:pStyle w:val="Pieddepage"/>
      <w:ind w:left="40"/>
      <w:rPr>
        <w:rStyle w:val="Accentuationlgre"/>
        <w:sz w:val="18"/>
        <w:szCs w:val="18"/>
      </w:rPr>
    </w:pPr>
    <w:r>
      <w:rPr>
        <w:rStyle w:val="Accentuationlgre"/>
        <w:sz w:val="18"/>
        <w:szCs w:val="18"/>
      </w:rPr>
      <w:t>Seti</w:t>
    </w:r>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1DBD"/>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2D3F"/>
    <w:rsid w:val="000332C7"/>
    <w:rsid w:val="00035166"/>
    <w:rsid w:val="000354FE"/>
    <w:rsid w:val="00035D6B"/>
    <w:rsid w:val="00036B4E"/>
    <w:rsid w:val="00037961"/>
    <w:rsid w:val="00037D6F"/>
    <w:rsid w:val="0004138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1D2"/>
    <w:rsid w:val="00087DCB"/>
    <w:rsid w:val="000903A3"/>
    <w:rsid w:val="00093851"/>
    <w:rsid w:val="00094406"/>
    <w:rsid w:val="000945CE"/>
    <w:rsid w:val="00095E31"/>
    <w:rsid w:val="00096302"/>
    <w:rsid w:val="000972A1"/>
    <w:rsid w:val="00097AD7"/>
    <w:rsid w:val="000A0BB7"/>
    <w:rsid w:val="000A12B2"/>
    <w:rsid w:val="000A33FF"/>
    <w:rsid w:val="000A373F"/>
    <w:rsid w:val="000A3FF9"/>
    <w:rsid w:val="000A514B"/>
    <w:rsid w:val="000A5CB3"/>
    <w:rsid w:val="000A5D47"/>
    <w:rsid w:val="000A7214"/>
    <w:rsid w:val="000A7B3E"/>
    <w:rsid w:val="000B1909"/>
    <w:rsid w:val="000B1C64"/>
    <w:rsid w:val="000B2B1F"/>
    <w:rsid w:val="000B37C4"/>
    <w:rsid w:val="000B42D2"/>
    <w:rsid w:val="000B4890"/>
    <w:rsid w:val="000B4FAD"/>
    <w:rsid w:val="000B73AE"/>
    <w:rsid w:val="000B758C"/>
    <w:rsid w:val="000B7A52"/>
    <w:rsid w:val="000C0F13"/>
    <w:rsid w:val="000C1265"/>
    <w:rsid w:val="000C1AD6"/>
    <w:rsid w:val="000C5EE8"/>
    <w:rsid w:val="000C7919"/>
    <w:rsid w:val="000C7CE8"/>
    <w:rsid w:val="000D0ADC"/>
    <w:rsid w:val="000D1DBD"/>
    <w:rsid w:val="000D2E2C"/>
    <w:rsid w:val="000D3D21"/>
    <w:rsid w:val="000D3F61"/>
    <w:rsid w:val="000D431D"/>
    <w:rsid w:val="000D50AD"/>
    <w:rsid w:val="000D7445"/>
    <w:rsid w:val="000E0CA7"/>
    <w:rsid w:val="000E167A"/>
    <w:rsid w:val="000E30DA"/>
    <w:rsid w:val="000E4C25"/>
    <w:rsid w:val="000E590C"/>
    <w:rsid w:val="000E5920"/>
    <w:rsid w:val="000E76DB"/>
    <w:rsid w:val="000F3D34"/>
    <w:rsid w:val="000F4D67"/>
    <w:rsid w:val="000F4E93"/>
    <w:rsid w:val="000F6147"/>
    <w:rsid w:val="000F6724"/>
    <w:rsid w:val="000F7DC8"/>
    <w:rsid w:val="00100E77"/>
    <w:rsid w:val="00101CC5"/>
    <w:rsid w:val="001031F7"/>
    <w:rsid w:val="0010440D"/>
    <w:rsid w:val="00105419"/>
    <w:rsid w:val="00106AA6"/>
    <w:rsid w:val="00107192"/>
    <w:rsid w:val="00107226"/>
    <w:rsid w:val="00111503"/>
    <w:rsid w:val="0011153E"/>
    <w:rsid w:val="001138F8"/>
    <w:rsid w:val="00115464"/>
    <w:rsid w:val="001159D5"/>
    <w:rsid w:val="00117E91"/>
    <w:rsid w:val="001218A2"/>
    <w:rsid w:val="00122797"/>
    <w:rsid w:val="00122E94"/>
    <w:rsid w:val="00123096"/>
    <w:rsid w:val="001238B8"/>
    <w:rsid w:val="001250F0"/>
    <w:rsid w:val="00125134"/>
    <w:rsid w:val="001255EB"/>
    <w:rsid w:val="001257A9"/>
    <w:rsid w:val="001306BD"/>
    <w:rsid w:val="001306E5"/>
    <w:rsid w:val="00131570"/>
    <w:rsid w:val="001315A8"/>
    <w:rsid w:val="001331DD"/>
    <w:rsid w:val="00133994"/>
    <w:rsid w:val="00134CAE"/>
    <w:rsid w:val="00136F56"/>
    <w:rsid w:val="0014139B"/>
    <w:rsid w:val="00141EF6"/>
    <w:rsid w:val="00144CB3"/>
    <w:rsid w:val="001468C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6768"/>
    <w:rsid w:val="001775F1"/>
    <w:rsid w:val="00177EF4"/>
    <w:rsid w:val="00180B22"/>
    <w:rsid w:val="00181594"/>
    <w:rsid w:val="00182AE7"/>
    <w:rsid w:val="00182D61"/>
    <w:rsid w:val="00182E70"/>
    <w:rsid w:val="00185A55"/>
    <w:rsid w:val="00185BF9"/>
    <w:rsid w:val="00186354"/>
    <w:rsid w:val="001870E8"/>
    <w:rsid w:val="00191242"/>
    <w:rsid w:val="00192DD8"/>
    <w:rsid w:val="00193B46"/>
    <w:rsid w:val="0019423A"/>
    <w:rsid w:val="0019447D"/>
    <w:rsid w:val="00196968"/>
    <w:rsid w:val="00196CA4"/>
    <w:rsid w:val="00197B79"/>
    <w:rsid w:val="001A01A0"/>
    <w:rsid w:val="001A0392"/>
    <w:rsid w:val="001A1441"/>
    <w:rsid w:val="001A1656"/>
    <w:rsid w:val="001A1944"/>
    <w:rsid w:val="001A1D67"/>
    <w:rsid w:val="001A347E"/>
    <w:rsid w:val="001A51B4"/>
    <w:rsid w:val="001A537B"/>
    <w:rsid w:val="001A5C5B"/>
    <w:rsid w:val="001B34ED"/>
    <w:rsid w:val="001B4910"/>
    <w:rsid w:val="001B6349"/>
    <w:rsid w:val="001B738C"/>
    <w:rsid w:val="001B7DA8"/>
    <w:rsid w:val="001C3C4F"/>
    <w:rsid w:val="001C61C8"/>
    <w:rsid w:val="001D1F3C"/>
    <w:rsid w:val="001D3270"/>
    <w:rsid w:val="001D617E"/>
    <w:rsid w:val="001E0665"/>
    <w:rsid w:val="001E1C92"/>
    <w:rsid w:val="001E278D"/>
    <w:rsid w:val="001E2936"/>
    <w:rsid w:val="001E4479"/>
    <w:rsid w:val="001E58CE"/>
    <w:rsid w:val="001E6C22"/>
    <w:rsid w:val="001F0418"/>
    <w:rsid w:val="001F3A90"/>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26037"/>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1ED2"/>
    <w:rsid w:val="00252268"/>
    <w:rsid w:val="00255112"/>
    <w:rsid w:val="002556B0"/>
    <w:rsid w:val="00256096"/>
    <w:rsid w:val="00257840"/>
    <w:rsid w:val="00262221"/>
    <w:rsid w:val="002623F8"/>
    <w:rsid w:val="00263C14"/>
    <w:rsid w:val="00264F0A"/>
    <w:rsid w:val="002652CB"/>
    <w:rsid w:val="00266253"/>
    <w:rsid w:val="00267A3F"/>
    <w:rsid w:val="00270D2F"/>
    <w:rsid w:val="002755F8"/>
    <w:rsid w:val="0027696E"/>
    <w:rsid w:val="00277911"/>
    <w:rsid w:val="002807B7"/>
    <w:rsid w:val="0028100A"/>
    <w:rsid w:val="00281744"/>
    <w:rsid w:val="00282D72"/>
    <w:rsid w:val="00284937"/>
    <w:rsid w:val="002857AB"/>
    <w:rsid w:val="00285868"/>
    <w:rsid w:val="002860A0"/>
    <w:rsid w:val="00286EAE"/>
    <w:rsid w:val="00287A65"/>
    <w:rsid w:val="002902F4"/>
    <w:rsid w:val="002908D0"/>
    <w:rsid w:val="00292CD8"/>
    <w:rsid w:val="002932B5"/>
    <w:rsid w:val="00293948"/>
    <w:rsid w:val="002947C2"/>
    <w:rsid w:val="00294B9B"/>
    <w:rsid w:val="0029614F"/>
    <w:rsid w:val="00296A4D"/>
    <w:rsid w:val="00297403"/>
    <w:rsid w:val="002A0E25"/>
    <w:rsid w:val="002A0F68"/>
    <w:rsid w:val="002A2737"/>
    <w:rsid w:val="002A27F3"/>
    <w:rsid w:val="002A331A"/>
    <w:rsid w:val="002A7FBB"/>
    <w:rsid w:val="002B067C"/>
    <w:rsid w:val="002B149D"/>
    <w:rsid w:val="002B4363"/>
    <w:rsid w:val="002B4581"/>
    <w:rsid w:val="002B467F"/>
    <w:rsid w:val="002B6579"/>
    <w:rsid w:val="002C20CF"/>
    <w:rsid w:val="002C273D"/>
    <w:rsid w:val="002C386B"/>
    <w:rsid w:val="002C417A"/>
    <w:rsid w:val="002C5112"/>
    <w:rsid w:val="002C517F"/>
    <w:rsid w:val="002C55BC"/>
    <w:rsid w:val="002C65CA"/>
    <w:rsid w:val="002C6925"/>
    <w:rsid w:val="002D0FF4"/>
    <w:rsid w:val="002D18D7"/>
    <w:rsid w:val="002D28C5"/>
    <w:rsid w:val="002D3019"/>
    <w:rsid w:val="002D3360"/>
    <w:rsid w:val="002D590D"/>
    <w:rsid w:val="002D6355"/>
    <w:rsid w:val="002D7219"/>
    <w:rsid w:val="002D7526"/>
    <w:rsid w:val="002D7B89"/>
    <w:rsid w:val="002E1E16"/>
    <w:rsid w:val="002E24FB"/>
    <w:rsid w:val="002E3155"/>
    <w:rsid w:val="002E4122"/>
    <w:rsid w:val="002E4599"/>
    <w:rsid w:val="002E6636"/>
    <w:rsid w:val="002F1133"/>
    <w:rsid w:val="002F3708"/>
    <w:rsid w:val="002F3868"/>
    <w:rsid w:val="002F3FB6"/>
    <w:rsid w:val="002F5769"/>
    <w:rsid w:val="002F63F7"/>
    <w:rsid w:val="002F74CE"/>
    <w:rsid w:val="002F7FB5"/>
    <w:rsid w:val="00300A28"/>
    <w:rsid w:val="0030101E"/>
    <w:rsid w:val="003013EA"/>
    <w:rsid w:val="003014F8"/>
    <w:rsid w:val="00303716"/>
    <w:rsid w:val="003039B4"/>
    <w:rsid w:val="003050F8"/>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5158"/>
    <w:rsid w:val="00335B56"/>
    <w:rsid w:val="00336234"/>
    <w:rsid w:val="0034083F"/>
    <w:rsid w:val="00340B2C"/>
    <w:rsid w:val="00340F77"/>
    <w:rsid w:val="00341EDA"/>
    <w:rsid w:val="003421B1"/>
    <w:rsid w:val="003423D1"/>
    <w:rsid w:val="00344A18"/>
    <w:rsid w:val="00346846"/>
    <w:rsid w:val="00347428"/>
    <w:rsid w:val="003478FF"/>
    <w:rsid w:val="00352E5E"/>
    <w:rsid w:val="003531A6"/>
    <w:rsid w:val="003536F2"/>
    <w:rsid w:val="00353D0B"/>
    <w:rsid w:val="00356BBA"/>
    <w:rsid w:val="0035726D"/>
    <w:rsid w:val="00360705"/>
    <w:rsid w:val="0036185D"/>
    <w:rsid w:val="00362012"/>
    <w:rsid w:val="0036212E"/>
    <w:rsid w:val="00362231"/>
    <w:rsid w:val="00362806"/>
    <w:rsid w:val="003630AE"/>
    <w:rsid w:val="003641D9"/>
    <w:rsid w:val="00365AA7"/>
    <w:rsid w:val="003667FA"/>
    <w:rsid w:val="0037041E"/>
    <w:rsid w:val="00370D7E"/>
    <w:rsid w:val="00370F02"/>
    <w:rsid w:val="00372AB5"/>
    <w:rsid w:val="00373884"/>
    <w:rsid w:val="00380B3C"/>
    <w:rsid w:val="00380E98"/>
    <w:rsid w:val="003820FE"/>
    <w:rsid w:val="00385113"/>
    <w:rsid w:val="00392CDA"/>
    <w:rsid w:val="00395086"/>
    <w:rsid w:val="00396282"/>
    <w:rsid w:val="00397154"/>
    <w:rsid w:val="00397985"/>
    <w:rsid w:val="00397B47"/>
    <w:rsid w:val="003A062D"/>
    <w:rsid w:val="003A1257"/>
    <w:rsid w:val="003A13A2"/>
    <w:rsid w:val="003A14BB"/>
    <w:rsid w:val="003A221A"/>
    <w:rsid w:val="003A24A9"/>
    <w:rsid w:val="003A2DBC"/>
    <w:rsid w:val="003A30C0"/>
    <w:rsid w:val="003A35AE"/>
    <w:rsid w:val="003A3A37"/>
    <w:rsid w:val="003A3A38"/>
    <w:rsid w:val="003B0ADF"/>
    <w:rsid w:val="003B1D57"/>
    <w:rsid w:val="003B24EC"/>
    <w:rsid w:val="003B3A41"/>
    <w:rsid w:val="003B411B"/>
    <w:rsid w:val="003B5343"/>
    <w:rsid w:val="003B6EDD"/>
    <w:rsid w:val="003C0C93"/>
    <w:rsid w:val="003C5A78"/>
    <w:rsid w:val="003C5C43"/>
    <w:rsid w:val="003C6284"/>
    <w:rsid w:val="003D0284"/>
    <w:rsid w:val="003D0676"/>
    <w:rsid w:val="003D0CC3"/>
    <w:rsid w:val="003D1004"/>
    <w:rsid w:val="003D1AF4"/>
    <w:rsid w:val="003D384D"/>
    <w:rsid w:val="003D4967"/>
    <w:rsid w:val="003D5619"/>
    <w:rsid w:val="003D7CCA"/>
    <w:rsid w:val="003D7F35"/>
    <w:rsid w:val="003E00DC"/>
    <w:rsid w:val="003E1DE4"/>
    <w:rsid w:val="003E3AD6"/>
    <w:rsid w:val="003E46A5"/>
    <w:rsid w:val="003F2F96"/>
    <w:rsid w:val="003F3590"/>
    <w:rsid w:val="003F4B8F"/>
    <w:rsid w:val="003F76A5"/>
    <w:rsid w:val="0040025D"/>
    <w:rsid w:val="00401130"/>
    <w:rsid w:val="004016BE"/>
    <w:rsid w:val="00402830"/>
    <w:rsid w:val="00402C18"/>
    <w:rsid w:val="00403AAB"/>
    <w:rsid w:val="00405FA8"/>
    <w:rsid w:val="00410428"/>
    <w:rsid w:val="00412E6C"/>
    <w:rsid w:val="00417201"/>
    <w:rsid w:val="00417262"/>
    <w:rsid w:val="004212FD"/>
    <w:rsid w:val="004238F7"/>
    <w:rsid w:val="00424392"/>
    <w:rsid w:val="00425CD8"/>
    <w:rsid w:val="0043389C"/>
    <w:rsid w:val="004339F7"/>
    <w:rsid w:val="00433BE6"/>
    <w:rsid w:val="00434F22"/>
    <w:rsid w:val="004354C4"/>
    <w:rsid w:val="00435CC2"/>
    <w:rsid w:val="0043777B"/>
    <w:rsid w:val="00437BD8"/>
    <w:rsid w:val="00437F8E"/>
    <w:rsid w:val="00440539"/>
    <w:rsid w:val="00441504"/>
    <w:rsid w:val="004436C1"/>
    <w:rsid w:val="0044385A"/>
    <w:rsid w:val="00445249"/>
    <w:rsid w:val="004458D5"/>
    <w:rsid w:val="004469BF"/>
    <w:rsid w:val="004526A7"/>
    <w:rsid w:val="00453F43"/>
    <w:rsid w:val="00454353"/>
    <w:rsid w:val="004543BD"/>
    <w:rsid w:val="0045487F"/>
    <w:rsid w:val="004574C9"/>
    <w:rsid w:val="0046159D"/>
    <w:rsid w:val="00462337"/>
    <w:rsid w:val="00462B4F"/>
    <w:rsid w:val="00462D1F"/>
    <w:rsid w:val="00463372"/>
    <w:rsid w:val="0046419F"/>
    <w:rsid w:val="0046443E"/>
    <w:rsid w:val="004649F2"/>
    <w:rsid w:val="00464E12"/>
    <w:rsid w:val="00467307"/>
    <w:rsid w:val="0046769F"/>
    <w:rsid w:val="00467B7B"/>
    <w:rsid w:val="00470398"/>
    <w:rsid w:val="00470D73"/>
    <w:rsid w:val="00473BA1"/>
    <w:rsid w:val="0047404D"/>
    <w:rsid w:val="00474270"/>
    <w:rsid w:val="00474751"/>
    <w:rsid w:val="00476188"/>
    <w:rsid w:val="00477C04"/>
    <w:rsid w:val="00477DC0"/>
    <w:rsid w:val="004811EC"/>
    <w:rsid w:val="00481305"/>
    <w:rsid w:val="004817C4"/>
    <w:rsid w:val="00481AAA"/>
    <w:rsid w:val="00485E75"/>
    <w:rsid w:val="004873FF"/>
    <w:rsid w:val="00490385"/>
    <w:rsid w:val="00492509"/>
    <w:rsid w:val="00493D4C"/>
    <w:rsid w:val="00496195"/>
    <w:rsid w:val="004961F7"/>
    <w:rsid w:val="004966E0"/>
    <w:rsid w:val="00496DB5"/>
    <w:rsid w:val="004977D2"/>
    <w:rsid w:val="004A413D"/>
    <w:rsid w:val="004A65AF"/>
    <w:rsid w:val="004A7C0C"/>
    <w:rsid w:val="004B3B40"/>
    <w:rsid w:val="004B40F5"/>
    <w:rsid w:val="004B694D"/>
    <w:rsid w:val="004C0560"/>
    <w:rsid w:val="004C0B54"/>
    <w:rsid w:val="004C2D93"/>
    <w:rsid w:val="004C3499"/>
    <w:rsid w:val="004C3787"/>
    <w:rsid w:val="004C6A9C"/>
    <w:rsid w:val="004C7CC2"/>
    <w:rsid w:val="004D009F"/>
    <w:rsid w:val="004D0B05"/>
    <w:rsid w:val="004D16C8"/>
    <w:rsid w:val="004D194C"/>
    <w:rsid w:val="004D1A0F"/>
    <w:rsid w:val="004D355E"/>
    <w:rsid w:val="004D3859"/>
    <w:rsid w:val="004D493A"/>
    <w:rsid w:val="004D51FC"/>
    <w:rsid w:val="004D5421"/>
    <w:rsid w:val="004E11DA"/>
    <w:rsid w:val="004E11F9"/>
    <w:rsid w:val="004E3219"/>
    <w:rsid w:val="004E3AE4"/>
    <w:rsid w:val="004E414E"/>
    <w:rsid w:val="004E454F"/>
    <w:rsid w:val="004E5834"/>
    <w:rsid w:val="004E6000"/>
    <w:rsid w:val="004F0B85"/>
    <w:rsid w:val="004F3910"/>
    <w:rsid w:val="004F3F9B"/>
    <w:rsid w:val="004F4581"/>
    <w:rsid w:val="004F48FE"/>
    <w:rsid w:val="00500248"/>
    <w:rsid w:val="00502339"/>
    <w:rsid w:val="00502A73"/>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446A"/>
    <w:rsid w:val="00535F59"/>
    <w:rsid w:val="00537BB1"/>
    <w:rsid w:val="0054024D"/>
    <w:rsid w:val="005402B5"/>
    <w:rsid w:val="00541B09"/>
    <w:rsid w:val="00545FB8"/>
    <w:rsid w:val="00546A04"/>
    <w:rsid w:val="005474F7"/>
    <w:rsid w:val="00547E27"/>
    <w:rsid w:val="00550D5E"/>
    <w:rsid w:val="005532A8"/>
    <w:rsid w:val="00554CD3"/>
    <w:rsid w:val="00556F03"/>
    <w:rsid w:val="00560B51"/>
    <w:rsid w:val="00562C32"/>
    <w:rsid w:val="00563150"/>
    <w:rsid w:val="00564B7F"/>
    <w:rsid w:val="00564E36"/>
    <w:rsid w:val="0056571A"/>
    <w:rsid w:val="005702AC"/>
    <w:rsid w:val="005702C3"/>
    <w:rsid w:val="0057056C"/>
    <w:rsid w:val="00571D85"/>
    <w:rsid w:val="00571F9A"/>
    <w:rsid w:val="00572DA5"/>
    <w:rsid w:val="00573E7F"/>
    <w:rsid w:val="00574046"/>
    <w:rsid w:val="00574C5A"/>
    <w:rsid w:val="00574F59"/>
    <w:rsid w:val="00574FE0"/>
    <w:rsid w:val="00575D8A"/>
    <w:rsid w:val="00576BFC"/>
    <w:rsid w:val="00581BF0"/>
    <w:rsid w:val="0058213E"/>
    <w:rsid w:val="005833DA"/>
    <w:rsid w:val="00586038"/>
    <w:rsid w:val="005876BA"/>
    <w:rsid w:val="005878BB"/>
    <w:rsid w:val="005878EE"/>
    <w:rsid w:val="00587CFE"/>
    <w:rsid w:val="00591AA6"/>
    <w:rsid w:val="005951B9"/>
    <w:rsid w:val="00595E93"/>
    <w:rsid w:val="00596498"/>
    <w:rsid w:val="00596E83"/>
    <w:rsid w:val="0059729A"/>
    <w:rsid w:val="005A0D73"/>
    <w:rsid w:val="005A1623"/>
    <w:rsid w:val="005A2121"/>
    <w:rsid w:val="005A5FFF"/>
    <w:rsid w:val="005B1DC1"/>
    <w:rsid w:val="005B2D0C"/>
    <w:rsid w:val="005B2EBD"/>
    <w:rsid w:val="005B3F7F"/>
    <w:rsid w:val="005B491A"/>
    <w:rsid w:val="005B4ECC"/>
    <w:rsid w:val="005B52A5"/>
    <w:rsid w:val="005B57F6"/>
    <w:rsid w:val="005B6FCD"/>
    <w:rsid w:val="005B76D5"/>
    <w:rsid w:val="005C0EFF"/>
    <w:rsid w:val="005C18FE"/>
    <w:rsid w:val="005C2287"/>
    <w:rsid w:val="005C2FFB"/>
    <w:rsid w:val="005C3CE4"/>
    <w:rsid w:val="005C3F32"/>
    <w:rsid w:val="005C5185"/>
    <w:rsid w:val="005C66E3"/>
    <w:rsid w:val="005C6BD9"/>
    <w:rsid w:val="005C7499"/>
    <w:rsid w:val="005D1158"/>
    <w:rsid w:val="005D11A8"/>
    <w:rsid w:val="005D17A1"/>
    <w:rsid w:val="005D3F4B"/>
    <w:rsid w:val="005D49A9"/>
    <w:rsid w:val="005D4A13"/>
    <w:rsid w:val="005D4B4E"/>
    <w:rsid w:val="005D5415"/>
    <w:rsid w:val="005D665A"/>
    <w:rsid w:val="005D7568"/>
    <w:rsid w:val="005E2834"/>
    <w:rsid w:val="005E46A9"/>
    <w:rsid w:val="005E4B40"/>
    <w:rsid w:val="005E6225"/>
    <w:rsid w:val="005E74AD"/>
    <w:rsid w:val="005F01A0"/>
    <w:rsid w:val="005F0AD7"/>
    <w:rsid w:val="005F3B23"/>
    <w:rsid w:val="005F538C"/>
    <w:rsid w:val="005F56BB"/>
    <w:rsid w:val="006007BB"/>
    <w:rsid w:val="00600C50"/>
    <w:rsid w:val="006017A4"/>
    <w:rsid w:val="00601F42"/>
    <w:rsid w:val="00602722"/>
    <w:rsid w:val="00603D88"/>
    <w:rsid w:val="00604B26"/>
    <w:rsid w:val="006060F7"/>
    <w:rsid w:val="006109DB"/>
    <w:rsid w:val="00611E76"/>
    <w:rsid w:val="00613B8E"/>
    <w:rsid w:val="00617021"/>
    <w:rsid w:val="00617D53"/>
    <w:rsid w:val="00620A07"/>
    <w:rsid w:val="00620BEF"/>
    <w:rsid w:val="00621151"/>
    <w:rsid w:val="006215BA"/>
    <w:rsid w:val="00625050"/>
    <w:rsid w:val="0062720B"/>
    <w:rsid w:val="006272CD"/>
    <w:rsid w:val="00627AB2"/>
    <w:rsid w:val="006329D2"/>
    <w:rsid w:val="00635D5E"/>
    <w:rsid w:val="00640309"/>
    <w:rsid w:val="00640D2B"/>
    <w:rsid w:val="00641884"/>
    <w:rsid w:val="00642578"/>
    <w:rsid w:val="00642774"/>
    <w:rsid w:val="0064277F"/>
    <w:rsid w:val="00642BC5"/>
    <w:rsid w:val="00642BDD"/>
    <w:rsid w:val="00644991"/>
    <w:rsid w:val="0064711A"/>
    <w:rsid w:val="006501EE"/>
    <w:rsid w:val="006510C0"/>
    <w:rsid w:val="006511D1"/>
    <w:rsid w:val="006552DA"/>
    <w:rsid w:val="006569ED"/>
    <w:rsid w:val="00660519"/>
    <w:rsid w:val="00661591"/>
    <w:rsid w:val="00662DFF"/>
    <w:rsid w:val="00664B78"/>
    <w:rsid w:val="00664FDD"/>
    <w:rsid w:val="006712C0"/>
    <w:rsid w:val="00672D2A"/>
    <w:rsid w:val="00673845"/>
    <w:rsid w:val="00674BCF"/>
    <w:rsid w:val="00680023"/>
    <w:rsid w:val="00680FD4"/>
    <w:rsid w:val="0068213F"/>
    <w:rsid w:val="006826D5"/>
    <w:rsid w:val="00683155"/>
    <w:rsid w:val="0068315A"/>
    <w:rsid w:val="00683938"/>
    <w:rsid w:val="0068424B"/>
    <w:rsid w:val="00684713"/>
    <w:rsid w:val="00686F5D"/>
    <w:rsid w:val="00691607"/>
    <w:rsid w:val="0069221D"/>
    <w:rsid w:val="00693824"/>
    <w:rsid w:val="0069532F"/>
    <w:rsid w:val="0069591E"/>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B75B2"/>
    <w:rsid w:val="006C137A"/>
    <w:rsid w:val="006C1ACC"/>
    <w:rsid w:val="006C2A20"/>
    <w:rsid w:val="006C2CC5"/>
    <w:rsid w:val="006C367E"/>
    <w:rsid w:val="006C3D40"/>
    <w:rsid w:val="006C3F61"/>
    <w:rsid w:val="006C4495"/>
    <w:rsid w:val="006C669F"/>
    <w:rsid w:val="006C7453"/>
    <w:rsid w:val="006C7C0A"/>
    <w:rsid w:val="006C7C3D"/>
    <w:rsid w:val="006D110B"/>
    <w:rsid w:val="006D1ECE"/>
    <w:rsid w:val="006D6516"/>
    <w:rsid w:val="006D6C95"/>
    <w:rsid w:val="006E1565"/>
    <w:rsid w:val="006E2ED2"/>
    <w:rsid w:val="006E4DCA"/>
    <w:rsid w:val="006E51C6"/>
    <w:rsid w:val="006F1611"/>
    <w:rsid w:val="006F39E6"/>
    <w:rsid w:val="006F6098"/>
    <w:rsid w:val="006F6E79"/>
    <w:rsid w:val="00700DFD"/>
    <w:rsid w:val="007010BE"/>
    <w:rsid w:val="007017C1"/>
    <w:rsid w:val="007031EC"/>
    <w:rsid w:val="00704394"/>
    <w:rsid w:val="0070484F"/>
    <w:rsid w:val="00706561"/>
    <w:rsid w:val="00707B97"/>
    <w:rsid w:val="00710232"/>
    <w:rsid w:val="00712F45"/>
    <w:rsid w:val="007162F5"/>
    <w:rsid w:val="0071695C"/>
    <w:rsid w:val="00717205"/>
    <w:rsid w:val="00726F0B"/>
    <w:rsid w:val="007322C2"/>
    <w:rsid w:val="00732638"/>
    <w:rsid w:val="007352EB"/>
    <w:rsid w:val="00736AC2"/>
    <w:rsid w:val="00737470"/>
    <w:rsid w:val="007409C1"/>
    <w:rsid w:val="007437DC"/>
    <w:rsid w:val="0074390F"/>
    <w:rsid w:val="00744195"/>
    <w:rsid w:val="0074614B"/>
    <w:rsid w:val="00746B86"/>
    <w:rsid w:val="007517C1"/>
    <w:rsid w:val="00755829"/>
    <w:rsid w:val="00756AF4"/>
    <w:rsid w:val="00765F07"/>
    <w:rsid w:val="00766419"/>
    <w:rsid w:val="0076700C"/>
    <w:rsid w:val="0076770B"/>
    <w:rsid w:val="00770F98"/>
    <w:rsid w:val="0077172B"/>
    <w:rsid w:val="00773537"/>
    <w:rsid w:val="00773A66"/>
    <w:rsid w:val="00774338"/>
    <w:rsid w:val="0077485C"/>
    <w:rsid w:val="007748EC"/>
    <w:rsid w:val="007748EE"/>
    <w:rsid w:val="00774AFE"/>
    <w:rsid w:val="00775DDB"/>
    <w:rsid w:val="00776EE4"/>
    <w:rsid w:val="0077756A"/>
    <w:rsid w:val="00777A2A"/>
    <w:rsid w:val="007800A1"/>
    <w:rsid w:val="00780679"/>
    <w:rsid w:val="007815F3"/>
    <w:rsid w:val="00781F73"/>
    <w:rsid w:val="00785087"/>
    <w:rsid w:val="00785A79"/>
    <w:rsid w:val="00786432"/>
    <w:rsid w:val="00792E5A"/>
    <w:rsid w:val="00793DEB"/>
    <w:rsid w:val="007A1370"/>
    <w:rsid w:val="007A19D1"/>
    <w:rsid w:val="007A2FDE"/>
    <w:rsid w:val="007A3955"/>
    <w:rsid w:val="007A4256"/>
    <w:rsid w:val="007A6495"/>
    <w:rsid w:val="007A7737"/>
    <w:rsid w:val="007B02ED"/>
    <w:rsid w:val="007B0AC6"/>
    <w:rsid w:val="007B0BFE"/>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404F"/>
    <w:rsid w:val="007C40C8"/>
    <w:rsid w:val="007C580F"/>
    <w:rsid w:val="007C72F8"/>
    <w:rsid w:val="007D094E"/>
    <w:rsid w:val="007D1758"/>
    <w:rsid w:val="007D20F4"/>
    <w:rsid w:val="007D2396"/>
    <w:rsid w:val="007D2D79"/>
    <w:rsid w:val="007D3BBF"/>
    <w:rsid w:val="007D54AE"/>
    <w:rsid w:val="007D7996"/>
    <w:rsid w:val="007E1E4C"/>
    <w:rsid w:val="007E2D55"/>
    <w:rsid w:val="007E41FC"/>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65CE"/>
    <w:rsid w:val="008078BB"/>
    <w:rsid w:val="00810BC5"/>
    <w:rsid w:val="008124EB"/>
    <w:rsid w:val="00812764"/>
    <w:rsid w:val="00812F0C"/>
    <w:rsid w:val="00813689"/>
    <w:rsid w:val="00814BDA"/>
    <w:rsid w:val="008158DB"/>
    <w:rsid w:val="00815DFD"/>
    <w:rsid w:val="00817DD4"/>
    <w:rsid w:val="00820FE4"/>
    <w:rsid w:val="00822ABC"/>
    <w:rsid w:val="00823410"/>
    <w:rsid w:val="00823B94"/>
    <w:rsid w:val="00824675"/>
    <w:rsid w:val="00824BF2"/>
    <w:rsid w:val="00826554"/>
    <w:rsid w:val="0082700F"/>
    <w:rsid w:val="0082703F"/>
    <w:rsid w:val="00827F74"/>
    <w:rsid w:val="00827FBC"/>
    <w:rsid w:val="00833352"/>
    <w:rsid w:val="0083404E"/>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67D9D"/>
    <w:rsid w:val="00871289"/>
    <w:rsid w:val="00872A37"/>
    <w:rsid w:val="00873631"/>
    <w:rsid w:val="00873FB5"/>
    <w:rsid w:val="008743A4"/>
    <w:rsid w:val="00874DA6"/>
    <w:rsid w:val="008769BB"/>
    <w:rsid w:val="00876EC3"/>
    <w:rsid w:val="00880279"/>
    <w:rsid w:val="00880389"/>
    <w:rsid w:val="00885BF9"/>
    <w:rsid w:val="00886910"/>
    <w:rsid w:val="008878FD"/>
    <w:rsid w:val="00890C05"/>
    <w:rsid w:val="00891548"/>
    <w:rsid w:val="008919CC"/>
    <w:rsid w:val="00892628"/>
    <w:rsid w:val="00892877"/>
    <w:rsid w:val="00892DF3"/>
    <w:rsid w:val="008934DE"/>
    <w:rsid w:val="00894D77"/>
    <w:rsid w:val="00895801"/>
    <w:rsid w:val="00895C9A"/>
    <w:rsid w:val="008970D9"/>
    <w:rsid w:val="008A198B"/>
    <w:rsid w:val="008A2D87"/>
    <w:rsid w:val="008A2EB4"/>
    <w:rsid w:val="008A32B4"/>
    <w:rsid w:val="008A453D"/>
    <w:rsid w:val="008A4AAD"/>
    <w:rsid w:val="008A536E"/>
    <w:rsid w:val="008C0C6F"/>
    <w:rsid w:val="008C4CC3"/>
    <w:rsid w:val="008C60A4"/>
    <w:rsid w:val="008C6682"/>
    <w:rsid w:val="008D01DC"/>
    <w:rsid w:val="008D2358"/>
    <w:rsid w:val="008D7FD1"/>
    <w:rsid w:val="008E1921"/>
    <w:rsid w:val="008E2E73"/>
    <w:rsid w:val="008E3590"/>
    <w:rsid w:val="008E475A"/>
    <w:rsid w:val="008E5CB4"/>
    <w:rsid w:val="008E5EFD"/>
    <w:rsid w:val="008E5F26"/>
    <w:rsid w:val="008E78BC"/>
    <w:rsid w:val="008F058A"/>
    <w:rsid w:val="008F1598"/>
    <w:rsid w:val="008F1836"/>
    <w:rsid w:val="008F1BE1"/>
    <w:rsid w:val="008F1F94"/>
    <w:rsid w:val="008F2233"/>
    <w:rsid w:val="008F2DBE"/>
    <w:rsid w:val="008F3563"/>
    <w:rsid w:val="008F3C16"/>
    <w:rsid w:val="008F5DF3"/>
    <w:rsid w:val="008F6C5C"/>
    <w:rsid w:val="008F7A12"/>
    <w:rsid w:val="00900757"/>
    <w:rsid w:val="0090142C"/>
    <w:rsid w:val="00903A00"/>
    <w:rsid w:val="0090590E"/>
    <w:rsid w:val="00905F1A"/>
    <w:rsid w:val="0090622D"/>
    <w:rsid w:val="00910816"/>
    <w:rsid w:val="009111AD"/>
    <w:rsid w:val="00911E76"/>
    <w:rsid w:val="009120E4"/>
    <w:rsid w:val="00912AFD"/>
    <w:rsid w:val="00913079"/>
    <w:rsid w:val="00913158"/>
    <w:rsid w:val="0091427C"/>
    <w:rsid w:val="00914D0C"/>
    <w:rsid w:val="0091545A"/>
    <w:rsid w:val="00916528"/>
    <w:rsid w:val="00916D38"/>
    <w:rsid w:val="00920B57"/>
    <w:rsid w:val="0092171E"/>
    <w:rsid w:val="00921DF5"/>
    <w:rsid w:val="0092310D"/>
    <w:rsid w:val="00923891"/>
    <w:rsid w:val="00923E7A"/>
    <w:rsid w:val="00923FCD"/>
    <w:rsid w:val="00925098"/>
    <w:rsid w:val="00925F1C"/>
    <w:rsid w:val="009265AB"/>
    <w:rsid w:val="0092690F"/>
    <w:rsid w:val="00926CD8"/>
    <w:rsid w:val="009307C0"/>
    <w:rsid w:val="009307E0"/>
    <w:rsid w:val="00931226"/>
    <w:rsid w:val="009318D9"/>
    <w:rsid w:val="009333AE"/>
    <w:rsid w:val="00937351"/>
    <w:rsid w:val="00937990"/>
    <w:rsid w:val="00937ECA"/>
    <w:rsid w:val="00940969"/>
    <w:rsid w:val="00944481"/>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274"/>
    <w:rsid w:val="009634B9"/>
    <w:rsid w:val="00964B30"/>
    <w:rsid w:val="0096554E"/>
    <w:rsid w:val="0096628A"/>
    <w:rsid w:val="00966638"/>
    <w:rsid w:val="00966989"/>
    <w:rsid w:val="00967E6A"/>
    <w:rsid w:val="009707DC"/>
    <w:rsid w:val="0097206D"/>
    <w:rsid w:val="009749DF"/>
    <w:rsid w:val="009752A6"/>
    <w:rsid w:val="00975D72"/>
    <w:rsid w:val="00977485"/>
    <w:rsid w:val="009804C0"/>
    <w:rsid w:val="00981946"/>
    <w:rsid w:val="00984F27"/>
    <w:rsid w:val="00985E51"/>
    <w:rsid w:val="0098652C"/>
    <w:rsid w:val="00986A1C"/>
    <w:rsid w:val="009870FF"/>
    <w:rsid w:val="00987DC9"/>
    <w:rsid w:val="009907E4"/>
    <w:rsid w:val="0099386B"/>
    <w:rsid w:val="0099410E"/>
    <w:rsid w:val="0099647F"/>
    <w:rsid w:val="00997D6D"/>
    <w:rsid w:val="009A192D"/>
    <w:rsid w:val="009A1EC6"/>
    <w:rsid w:val="009A5635"/>
    <w:rsid w:val="009A5851"/>
    <w:rsid w:val="009A7A62"/>
    <w:rsid w:val="009B272C"/>
    <w:rsid w:val="009B2D9F"/>
    <w:rsid w:val="009B3839"/>
    <w:rsid w:val="009B3AEF"/>
    <w:rsid w:val="009B3E26"/>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758"/>
    <w:rsid w:val="009E08C6"/>
    <w:rsid w:val="009E0E25"/>
    <w:rsid w:val="009E1BE4"/>
    <w:rsid w:val="009E27E7"/>
    <w:rsid w:val="009E300C"/>
    <w:rsid w:val="009E33F9"/>
    <w:rsid w:val="009E434D"/>
    <w:rsid w:val="009E4769"/>
    <w:rsid w:val="009E5C0D"/>
    <w:rsid w:val="009E60FE"/>
    <w:rsid w:val="009E6481"/>
    <w:rsid w:val="009E73C2"/>
    <w:rsid w:val="009F074F"/>
    <w:rsid w:val="009F2A26"/>
    <w:rsid w:val="009F69B9"/>
    <w:rsid w:val="009F7D28"/>
    <w:rsid w:val="00A01335"/>
    <w:rsid w:val="00A01754"/>
    <w:rsid w:val="00A02011"/>
    <w:rsid w:val="00A04017"/>
    <w:rsid w:val="00A04F2D"/>
    <w:rsid w:val="00A05EE4"/>
    <w:rsid w:val="00A06989"/>
    <w:rsid w:val="00A13B38"/>
    <w:rsid w:val="00A14192"/>
    <w:rsid w:val="00A14464"/>
    <w:rsid w:val="00A17479"/>
    <w:rsid w:val="00A1773F"/>
    <w:rsid w:val="00A21D77"/>
    <w:rsid w:val="00A238CF"/>
    <w:rsid w:val="00A24A27"/>
    <w:rsid w:val="00A25E59"/>
    <w:rsid w:val="00A26481"/>
    <w:rsid w:val="00A27C99"/>
    <w:rsid w:val="00A306A3"/>
    <w:rsid w:val="00A33B82"/>
    <w:rsid w:val="00A36FE6"/>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1D9"/>
    <w:rsid w:val="00A626FA"/>
    <w:rsid w:val="00A63574"/>
    <w:rsid w:val="00A64194"/>
    <w:rsid w:val="00A65A51"/>
    <w:rsid w:val="00A701C3"/>
    <w:rsid w:val="00A712C8"/>
    <w:rsid w:val="00A7271B"/>
    <w:rsid w:val="00A74868"/>
    <w:rsid w:val="00A751C3"/>
    <w:rsid w:val="00A75947"/>
    <w:rsid w:val="00A77B6A"/>
    <w:rsid w:val="00A811C2"/>
    <w:rsid w:val="00A811D6"/>
    <w:rsid w:val="00A812EB"/>
    <w:rsid w:val="00A82DF8"/>
    <w:rsid w:val="00A83533"/>
    <w:rsid w:val="00A8363E"/>
    <w:rsid w:val="00A84832"/>
    <w:rsid w:val="00A90FB4"/>
    <w:rsid w:val="00A92599"/>
    <w:rsid w:val="00A92677"/>
    <w:rsid w:val="00A9486C"/>
    <w:rsid w:val="00A95003"/>
    <w:rsid w:val="00A95E86"/>
    <w:rsid w:val="00A9649B"/>
    <w:rsid w:val="00A96C56"/>
    <w:rsid w:val="00AA04A5"/>
    <w:rsid w:val="00AA09AA"/>
    <w:rsid w:val="00AA0EB2"/>
    <w:rsid w:val="00AA1ADC"/>
    <w:rsid w:val="00AA1FFC"/>
    <w:rsid w:val="00AA2D98"/>
    <w:rsid w:val="00AA3AF7"/>
    <w:rsid w:val="00AA4D8F"/>
    <w:rsid w:val="00AB0308"/>
    <w:rsid w:val="00AB0555"/>
    <w:rsid w:val="00AB383C"/>
    <w:rsid w:val="00AB53D2"/>
    <w:rsid w:val="00AB7094"/>
    <w:rsid w:val="00AB7543"/>
    <w:rsid w:val="00AB7BFD"/>
    <w:rsid w:val="00AB7F87"/>
    <w:rsid w:val="00AC3859"/>
    <w:rsid w:val="00AC5099"/>
    <w:rsid w:val="00AD0988"/>
    <w:rsid w:val="00AD2BA9"/>
    <w:rsid w:val="00AD3C69"/>
    <w:rsid w:val="00AE08C8"/>
    <w:rsid w:val="00AE0C7C"/>
    <w:rsid w:val="00AE1988"/>
    <w:rsid w:val="00AE2310"/>
    <w:rsid w:val="00AE3508"/>
    <w:rsid w:val="00AE3A33"/>
    <w:rsid w:val="00AE4565"/>
    <w:rsid w:val="00AF1379"/>
    <w:rsid w:val="00AF3DD5"/>
    <w:rsid w:val="00AF7602"/>
    <w:rsid w:val="00B00975"/>
    <w:rsid w:val="00B00EFA"/>
    <w:rsid w:val="00B0247B"/>
    <w:rsid w:val="00B033F7"/>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4367"/>
    <w:rsid w:val="00B35FEF"/>
    <w:rsid w:val="00B366A5"/>
    <w:rsid w:val="00B37263"/>
    <w:rsid w:val="00B40B42"/>
    <w:rsid w:val="00B40FC3"/>
    <w:rsid w:val="00B41157"/>
    <w:rsid w:val="00B41655"/>
    <w:rsid w:val="00B41D1D"/>
    <w:rsid w:val="00B42613"/>
    <w:rsid w:val="00B45DDF"/>
    <w:rsid w:val="00B463A9"/>
    <w:rsid w:val="00B4640A"/>
    <w:rsid w:val="00B46D69"/>
    <w:rsid w:val="00B47D0C"/>
    <w:rsid w:val="00B50AA9"/>
    <w:rsid w:val="00B52A0A"/>
    <w:rsid w:val="00B52CD5"/>
    <w:rsid w:val="00B54B58"/>
    <w:rsid w:val="00B55B74"/>
    <w:rsid w:val="00B565AA"/>
    <w:rsid w:val="00B56F95"/>
    <w:rsid w:val="00B6105D"/>
    <w:rsid w:val="00B6181D"/>
    <w:rsid w:val="00B62AA1"/>
    <w:rsid w:val="00B6312F"/>
    <w:rsid w:val="00B6338A"/>
    <w:rsid w:val="00B63C82"/>
    <w:rsid w:val="00B63DD4"/>
    <w:rsid w:val="00B655A1"/>
    <w:rsid w:val="00B65BEA"/>
    <w:rsid w:val="00B719F3"/>
    <w:rsid w:val="00B7389F"/>
    <w:rsid w:val="00B749EE"/>
    <w:rsid w:val="00B77DA1"/>
    <w:rsid w:val="00B81F1C"/>
    <w:rsid w:val="00B8362A"/>
    <w:rsid w:val="00B870CE"/>
    <w:rsid w:val="00B8729D"/>
    <w:rsid w:val="00B87E27"/>
    <w:rsid w:val="00B904EC"/>
    <w:rsid w:val="00B9112B"/>
    <w:rsid w:val="00B91F6D"/>
    <w:rsid w:val="00B920DD"/>
    <w:rsid w:val="00B92204"/>
    <w:rsid w:val="00B922CC"/>
    <w:rsid w:val="00B92BEB"/>
    <w:rsid w:val="00B93577"/>
    <w:rsid w:val="00B936E0"/>
    <w:rsid w:val="00B94E0E"/>
    <w:rsid w:val="00B951AC"/>
    <w:rsid w:val="00B9546E"/>
    <w:rsid w:val="00B95B4F"/>
    <w:rsid w:val="00B979D9"/>
    <w:rsid w:val="00BA1B54"/>
    <w:rsid w:val="00BA36BF"/>
    <w:rsid w:val="00BA3B51"/>
    <w:rsid w:val="00BA5561"/>
    <w:rsid w:val="00BA6CB3"/>
    <w:rsid w:val="00BB2305"/>
    <w:rsid w:val="00BB3A8F"/>
    <w:rsid w:val="00BB476C"/>
    <w:rsid w:val="00BB5DC8"/>
    <w:rsid w:val="00BB5F18"/>
    <w:rsid w:val="00BB650B"/>
    <w:rsid w:val="00BC04A2"/>
    <w:rsid w:val="00BC0CF4"/>
    <w:rsid w:val="00BC4246"/>
    <w:rsid w:val="00BC5100"/>
    <w:rsid w:val="00BC69F3"/>
    <w:rsid w:val="00BC7855"/>
    <w:rsid w:val="00BD0379"/>
    <w:rsid w:val="00BD090A"/>
    <w:rsid w:val="00BD2BA1"/>
    <w:rsid w:val="00BD4877"/>
    <w:rsid w:val="00BD771E"/>
    <w:rsid w:val="00BE0ED3"/>
    <w:rsid w:val="00BE0EF0"/>
    <w:rsid w:val="00BE2986"/>
    <w:rsid w:val="00BE464A"/>
    <w:rsid w:val="00BE4A18"/>
    <w:rsid w:val="00BF1103"/>
    <w:rsid w:val="00BF143E"/>
    <w:rsid w:val="00BF356A"/>
    <w:rsid w:val="00BF4426"/>
    <w:rsid w:val="00BF4D4F"/>
    <w:rsid w:val="00BF78A7"/>
    <w:rsid w:val="00C000B5"/>
    <w:rsid w:val="00C0285E"/>
    <w:rsid w:val="00C03E7A"/>
    <w:rsid w:val="00C03FD0"/>
    <w:rsid w:val="00C07B28"/>
    <w:rsid w:val="00C07C98"/>
    <w:rsid w:val="00C10260"/>
    <w:rsid w:val="00C10A5F"/>
    <w:rsid w:val="00C10D48"/>
    <w:rsid w:val="00C11313"/>
    <w:rsid w:val="00C13CC6"/>
    <w:rsid w:val="00C14519"/>
    <w:rsid w:val="00C15442"/>
    <w:rsid w:val="00C16045"/>
    <w:rsid w:val="00C162F1"/>
    <w:rsid w:val="00C16BD2"/>
    <w:rsid w:val="00C17A22"/>
    <w:rsid w:val="00C20290"/>
    <w:rsid w:val="00C20DC2"/>
    <w:rsid w:val="00C21507"/>
    <w:rsid w:val="00C25044"/>
    <w:rsid w:val="00C2571A"/>
    <w:rsid w:val="00C258E7"/>
    <w:rsid w:val="00C25A6C"/>
    <w:rsid w:val="00C25BF3"/>
    <w:rsid w:val="00C26D6A"/>
    <w:rsid w:val="00C27812"/>
    <w:rsid w:val="00C304CF"/>
    <w:rsid w:val="00C3068E"/>
    <w:rsid w:val="00C30CBA"/>
    <w:rsid w:val="00C33135"/>
    <w:rsid w:val="00C333E7"/>
    <w:rsid w:val="00C33CDC"/>
    <w:rsid w:val="00C3525B"/>
    <w:rsid w:val="00C354AE"/>
    <w:rsid w:val="00C35C14"/>
    <w:rsid w:val="00C3713B"/>
    <w:rsid w:val="00C4060F"/>
    <w:rsid w:val="00C44992"/>
    <w:rsid w:val="00C46394"/>
    <w:rsid w:val="00C46E56"/>
    <w:rsid w:val="00C5047B"/>
    <w:rsid w:val="00C50680"/>
    <w:rsid w:val="00C50FAA"/>
    <w:rsid w:val="00C5107C"/>
    <w:rsid w:val="00C526ED"/>
    <w:rsid w:val="00C52855"/>
    <w:rsid w:val="00C53D39"/>
    <w:rsid w:val="00C5417E"/>
    <w:rsid w:val="00C542EA"/>
    <w:rsid w:val="00C54E32"/>
    <w:rsid w:val="00C556B4"/>
    <w:rsid w:val="00C5793D"/>
    <w:rsid w:val="00C57954"/>
    <w:rsid w:val="00C57DBB"/>
    <w:rsid w:val="00C60117"/>
    <w:rsid w:val="00C60811"/>
    <w:rsid w:val="00C6285D"/>
    <w:rsid w:val="00C6288C"/>
    <w:rsid w:val="00C658CC"/>
    <w:rsid w:val="00C65DEE"/>
    <w:rsid w:val="00C6719F"/>
    <w:rsid w:val="00C67CFB"/>
    <w:rsid w:val="00C713A4"/>
    <w:rsid w:val="00C72035"/>
    <w:rsid w:val="00C72F37"/>
    <w:rsid w:val="00C76C94"/>
    <w:rsid w:val="00C77B00"/>
    <w:rsid w:val="00C82038"/>
    <w:rsid w:val="00C82288"/>
    <w:rsid w:val="00C831C6"/>
    <w:rsid w:val="00C867B2"/>
    <w:rsid w:val="00C9088C"/>
    <w:rsid w:val="00C92923"/>
    <w:rsid w:val="00C92E48"/>
    <w:rsid w:val="00C93A64"/>
    <w:rsid w:val="00C96B33"/>
    <w:rsid w:val="00C97ABA"/>
    <w:rsid w:val="00C97FE2"/>
    <w:rsid w:val="00CA03C2"/>
    <w:rsid w:val="00CA1D28"/>
    <w:rsid w:val="00CA208D"/>
    <w:rsid w:val="00CA3319"/>
    <w:rsid w:val="00CA4994"/>
    <w:rsid w:val="00CA4F7B"/>
    <w:rsid w:val="00CA511F"/>
    <w:rsid w:val="00CA61F8"/>
    <w:rsid w:val="00CA6BDD"/>
    <w:rsid w:val="00CB08DA"/>
    <w:rsid w:val="00CB1C65"/>
    <w:rsid w:val="00CB1DF3"/>
    <w:rsid w:val="00CB1E0A"/>
    <w:rsid w:val="00CB2638"/>
    <w:rsid w:val="00CB26F3"/>
    <w:rsid w:val="00CB2DB8"/>
    <w:rsid w:val="00CB3A8A"/>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277C"/>
    <w:rsid w:val="00CD2F9A"/>
    <w:rsid w:val="00CD3432"/>
    <w:rsid w:val="00CD44ED"/>
    <w:rsid w:val="00CD4A52"/>
    <w:rsid w:val="00CD7BAC"/>
    <w:rsid w:val="00CD7DDE"/>
    <w:rsid w:val="00CE0669"/>
    <w:rsid w:val="00CE07F8"/>
    <w:rsid w:val="00CE1067"/>
    <w:rsid w:val="00CE2073"/>
    <w:rsid w:val="00CE23FF"/>
    <w:rsid w:val="00CE458A"/>
    <w:rsid w:val="00CE4AB0"/>
    <w:rsid w:val="00CE511D"/>
    <w:rsid w:val="00CE68A1"/>
    <w:rsid w:val="00CF0BBC"/>
    <w:rsid w:val="00CF51F0"/>
    <w:rsid w:val="00CF6836"/>
    <w:rsid w:val="00CF7321"/>
    <w:rsid w:val="00D0033A"/>
    <w:rsid w:val="00D01CDE"/>
    <w:rsid w:val="00D0219F"/>
    <w:rsid w:val="00D021B6"/>
    <w:rsid w:val="00D0231C"/>
    <w:rsid w:val="00D03394"/>
    <w:rsid w:val="00D05670"/>
    <w:rsid w:val="00D0644E"/>
    <w:rsid w:val="00D07C10"/>
    <w:rsid w:val="00D104B6"/>
    <w:rsid w:val="00D113ED"/>
    <w:rsid w:val="00D115A0"/>
    <w:rsid w:val="00D16FFC"/>
    <w:rsid w:val="00D20460"/>
    <w:rsid w:val="00D22C1C"/>
    <w:rsid w:val="00D22EDF"/>
    <w:rsid w:val="00D2345B"/>
    <w:rsid w:val="00D24D44"/>
    <w:rsid w:val="00D26B87"/>
    <w:rsid w:val="00D3176A"/>
    <w:rsid w:val="00D334EF"/>
    <w:rsid w:val="00D33895"/>
    <w:rsid w:val="00D3568B"/>
    <w:rsid w:val="00D35926"/>
    <w:rsid w:val="00D36328"/>
    <w:rsid w:val="00D3705B"/>
    <w:rsid w:val="00D37890"/>
    <w:rsid w:val="00D41CF8"/>
    <w:rsid w:val="00D42690"/>
    <w:rsid w:val="00D42B6B"/>
    <w:rsid w:val="00D42F1A"/>
    <w:rsid w:val="00D43A99"/>
    <w:rsid w:val="00D4448D"/>
    <w:rsid w:val="00D44636"/>
    <w:rsid w:val="00D4476E"/>
    <w:rsid w:val="00D44778"/>
    <w:rsid w:val="00D45041"/>
    <w:rsid w:val="00D45065"/>
    <w:rsid w:val="00D45713"/>
    <w:rsid w:val="00D47DBF"/>
    <w:rsid w:val="00D508DA"/>
    <w:rsid w:val="00D50A0A"/>
    <w:rsid w:val="00D50EDD"/>
    <w:rsid w:val="00D51926"/>
    <w:rsid w:val="00D54945"/>
    <w:rsid w:val="00D60AE2"/>
    <w:rsid w:val="00D60F60"/>
    <w:rsid w:val="00D64CC5"/>
    <w:rsid w:val="00D64ED1"/>
    <w:rsid w:val="00D6540B"/>
    <w:rsid w:val="00D65F7F"/>
    <w:rsid w:val="00D7036A"/>
    <w:rsid w:val="00D714A7"/>
    <w:rsid w:val="00D73E7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9F8"/>
    <w:rsid w:val="00DA0D1A"/>
    <w:rsid w:val="00DA1BF7"/>
    <w:rsid w:val="00DA2ABD"/>
    <w:rsid w:val="00DA3537"/>
    <w:rsid w:val="00DA395E"/>
    <w:rsid w:val="00DA3E88"/>
    <w:rsid w:val="00DA4145"/>
    <w:rsid w:val="00DA48BE"/>
    <w:rsid w:val="00DA53C9"/>
    <w:rsid w:val="00DA6F9E"/>
    <w:rsid w:val="00DA70FB"/>
    <w:rsid w:val="00DB0205"/>
    <w:rsid w:val="00DB0721"/>
    <w:rsid w:val="00DB0E1A"/>
    <w:rsid w:val="00DB2262"/>
    <w:rsid w:val="00DB33FA"/>
    <w:rsid w:val="00DB39AD"/>
    <w:rsid w:val="00DB3EFA"/>
    <w:rsid w:val="00DB4662"/>
    <w:rsid w:val="00DB4BEC"/>
    <w:rsid w:val="00DC1D90"/>
    <w:rsid w:val="00DC4C92"/>
    <w:rsid w:val="00DC5A4C"/>
    <w:rsid w:val="00DD2DB3"/>
    <w:rsid w:val="00DD2F34"/>
    <w:rsid w:val="00DD374D"/>
    <w:rsid w:val="00DD4314"/>
    <w:rsid w:val="00DD7968"/>
    <w:rsid w:val="00DD7A43"/>
    <w:rsid w:val="00DE074D"/>
    <w:rsid w:val="00DE1477"/>
    <w:rsid w:val="00DE1AB2"/>
    <w:rsid w:val="00DE22A2"/>
    <w:rsid w:val="00DE3B9B"/>
    <w:rsid w:val="00DE47EA"/>
    <w:rsid w:val="00DE625E"/>
    <w:rsid w:val="00DE7898"/>
    <w:rsid w:val="00DF102C"/>
    <w:rsid w:val="00DF1AC3"/>
    <w:rsid w:val="00DF2CED"/>
    <w:rsid w:val="00DF2F4D"/>
    <w:rsid w:val="00DF508C"/>
    <w:rsid w:val="00DF5A73"/>
    <w:rsid w:val="00DF60E8"/>
    <w:rsid w:val="00E00CAE"/>
    <w:rsid w:val="00E01638"/>
    <w:rsid w:val="00E01725"/>
    <w:rsid w:val="00E02270"/>
    <w:rsid w:val="00E0267F"/>
    <w:rsid w:val="00E02752"/>
    <w:rsid w:val="00E02841"/>
    <w:rsid w:val="00E028CB"/>
    <w:rsid w:val="00E02DC2"/>
    <w:rsid w:val="00E02E77"/>
    <w:rsid w:val="00E057E3"/>
    <w:rsid w:val="00E05D74"/>
    <w:rsid w:val="00E069B6"/>
    <w:rsid w:val="00E0745E"/>
    <w:rsid w:val="00E074F9"/>
    <w:rsid w:val="00E10992"/>
    <w:rsid w:val="00E11217"/>
    <w:rsid w:val="00E11E10"/>
    <w:rsid w:val="00E121E4"/>
    <w:rsid w:val="00E124A9"/>
    <w:rsid w:val="00E137BD"/>
    <w:rsid w:val="00E14110"/>
    <w:rsid w:val="00E1492C"/>
    <w:rsid w:val="00E1532B"/>
    <w:rsid w:val="00E16794"/>
    <w:rsid w:val="00E1686A"/>
    <w:rsid w:val="00E2001F"/>
    <w:rsid w:val="00E207D9"/>
    <w:rsid w:val="00E20B90"/>
    <w:rsid w:val="00E219CF"/>
    <w:rsid w:val="00E22884"/>
    <w:rsid w:val="00E232D0"/>
    <w:rsid w:val="00E23ED9"/>
    <w:rsid w:val="00E24DBE"/>
    <w:rsid w:val="00E30C6C"/>
    <w:rsid w:val="00E321CD"/>
    <w:rsid w:val="00E32CD6"/>
    <w:rsid w:val="00E3376C"/>
    <w:rsid w:val="00E361C7"/>
    <w:rsid w:val="00E36439"/>
    <w:rsid w:val="00E42965"/>
    <w:rsid w:val="00E4385C"/>
    <w:rsid w:val="00E46500"/>
    <w:rsid w:val="00E47C13"/>
    <w:rsid w:val="00E50C0F"/>
    <w:rsid w:val="00E53ADC"/>
    <w:rsid w:val="00E56483"/>
    <w:rsid w:val="00E620A6"/>
    <w:rsid w:val="00E65518"/>
    <w:rsid w:val="00E65D3D"/>
    <w:rsid w:val="00E669DB"/>
    <w:rsid w:val="00E71E93"/>
    <w:rsid w:val="00E72575"/>
    <w:rsid w:val="00E75111"/>
    <w:rsid w:val="00E76229"/>
    <w:rsid w:val="00E76A7D"/>
    <w:rsid w:val="00E76ACE"/>
    <w:rsid w:val="00E80071"/>
    <w:rsid w:val="00E81FDD"/>
    <w:rsid w:val="00E84E11"/>
    <w:rsid w:val="00E85465"/>
    <w:rsid w:val="00E85BB6"/>
    <w:rsid w:val="00E85F21"/>
    <w:rsid w:val="00E865D8"/>
    <w:rsid w:val="00E907F2"/>
    <w:rsid w:val="00E92131"/>
    <w:rsid w:val="00E94305"/>
    <w:rsid w:val="00E945DF"/>
    <w:rsid w:val="00E94706"/>
    <w:rsid w:val="00E95863"/>
    <w:rsid w:val="00E959FF"/>
    <w:rsid w:val="00E97CE6"/>
    <w:rsid w:val="00EA0219"/>
    <w:rsid w:val="00EA0BBA"/>
    <w:rsid w:val="00EA1D65"/>
    <w:rsid w:val="00EA2000"/>
    <w:rsid w:val="00EA2DD8"/>
    <w:rsid w:val="00EA2DFE"/>
    <w:rsid w:val="00EA4105"/>
    <w:rsid w:val="00EA478D"/>
    <w:rsid w:val="00EA732F"/>
    <w:rsid w:val="00EA7E5B"/>
    <w:rsid w:val="00EB0452"/>
    <w:rsid w:val="00EB0C21"/>
    <w:rsid w:val="00EB151A"/>
    <w:rsid w:val="00EB16F7"/>
    <w:rsid w:val="00EB2234"/>
    <w:rsid w:val="00EB23B3"/>
    <w:rsid w:val="00EB266B"/>
    <w:rsid w:val="00EB27CD"/>
    <w:rsid w:val="00EB30DF"/>
    <w:rsid w:val="00EB538B"/>
    <w:rsid w:val="00EB55AC"/>
    <w:rsid w:val="00EC103D"/>
    <w:rsid w:val="00EC128E"/>
    <w:rsid w:val="00EC1650"/>
    <w:rsid w:val="00EC3A01"/>
    <w:rsid w:val="00EC43E1"/>
    <w:rsid w:val="00EC56C1"/>
    <w:rsid w:val="00EC787F"/>
    <w:rsid w:val="00EC7EB8"/>
    <w:rsid w:val="00ED09DD"/>
    <w:rsid w:val="00ED13C9"/>
    <w:rsid w:val="00ED17E7"/>
    <w:rsid w:val="00ED4056"/>
    <w:rsid w:val="00ED49A6"/>
    <w:rsid w:val="00ED5455"/>
    <w:rsid w:val="00ED7E35"/>
    <w:rsid w:val="00EE0657"/>
    <w:rsid w:val="00EE1C74"/>
    <w:rsid w:val="00EE2946"/>
    <w:rsid w:val="00EE4BCE"/>
    <w:rsid w:val="00EE7136"/>
    <w:rsid w:val="00EF0194"/>
    <w:rsid w:val="00EF19F9"/>
    <w:rsid w:val="00EF37B6"/>
    <w:rsid w:val="00EF3DEA"/>
    <w:rsid w:val="00EF4395"/>
    <w:rsid w:val="00EF5A56"/>
    <w:rsid w:val="00EF5C07"/>
    <w:rsid w:val="00F00D94"/>
    <w:rsid w:val="00F00E94"/>
    <w:rsid w:val="00F015F5"/>
    <w:rsid w:val="00F02119"/>
    <w:rsid w:val="00F0217B"/>
    <w:rsid w:val="00F053A7"/>
    <w:rsid w:val="00F05826"/>
    <w:rsid w:val="00F05CF5"/>
    <w:rsid w:val="00F1176A"/>
    <w:rsid w:val="00F14CE0"/>
    <w:rsid w:val="00F15ED9"/>
    <w:rsid w:val="00F164D5"/>
    <w:rsid w:val="00F16D44"/>
    <w:rsid w:val="00F205AB"/>
    <w:rsid w:val="00F2222F"/>
    <w:rsid w:val="00F23B4B"/>
    <w:rsid w:val="00F25031"/>
    <w:rsid w:val="00F25869"/>
    <w:rsid w:val="00F266FD"/>
    <w:rsid w:val="00F267D2"/>
    <w:rsid w:val="00F26BD6"/>
    <w:rsid w:val="00F27226"/>
    <w:rsid w:val="00F27C24"/>
    <w:rsid w:val="00F30EFD"/>
    <w:rsid w:val="00F33F6F"/>
    <w:rsid w:val="00F35A5D"/>
    <w:rsid w:val="00F43412"/>
    <w:rsid w:val="00F4383E"/>
    <w:rsid w:val="00F43DC1"/>
    <w:rsid w:val="00F444F0"/>
    <w:rsid w:val="00F449F6"/>
    <w:rsid w:val="00F45BF6"/>
    <w:rsid w:val="00F4611B"/>
    <w:rsid w:val="00F47855"/>
    <w:rsid w:val="00F47DBC"/>
    <w:rsid w:val="00F51811"/>
    <w:rsid w:val="00F530FA"/>
    <w:rsid w:val="00F55A8E"/>
    <w:rsid w:val="00F55AA8"/>
    <w:rsid w:val="00F55F79"/>
    <w:rsid w:val="00F61870"/>
    <w:rsid w:val="00F63910"/>
    <w:rsid w:val="00F640A3"/>
    <w:rsid w:val="00F64355"/>
    <w:rsid w:val="00F645F9"/>
    <w:rsid w:val="00F654C5"/>
    <w:rsid w:val="00F65975"/>
    <w:rsid w:val="00F66851"/>
    <w:rsid w:val="00F71009"/>
    <w:rsid w:val="00F730EA"/>
    <w:rsid w:val="00F77915"/>
    <w:rsid w:val="00F80052"/>
    <w:rsid w:val="00F80574"/>
    <w:rsid w:val="00F80ED8"/>
    <w:rsid w:val="00F81A71"/>
    <w:rsid w:val="00F82ED2"/>
    <w:rsid w:val="00F8390F"/>
    <w:rsid w:val="00F83BF9"/>
    <w:rsid w:val="00F87094"/>
    <w:rsid w:val="00F8730B"/>
    <w:rsid w:val="00F92BD0"/>
    <w:rsid w:val="00F9401A"/>
    <w:rsid w:val="00F944B2"/>
    <w:rsid w:val="00F94FDA"/>
    <w:rsid w:val="00F96AAC"/>
    <w:rsid w:val="00F97851"/>
    <w:rsid w:val="00FA013C"/>
    <w:rsid w:val="00FA04F9"/>
    <w:rsid w:val="00FA2323"/>
    <w:rsid w:val="00FA344F"/>
    <w:rsid w:val="00FA53C2"/>
    <w:rsid w:val="00FB3764"/>
    <w:rsid w:val="00FB390C"/>
    <w:rsid w:val="00FB5669"/>
    <w:rsid w:val="00FB5F7B"/>
    <w:rsid w:val="00FB61D3"/>
    <w:rsid w:val="00FB700D"/>
    <w:rsid w:val="00FB7A85"/>
    <w:rsid w:val="00FC067B"/>
    <w:rsid w:val="00FC1CE3"/>
    <w:rsid w:val="00FC2E1E"/>
    <w:rsid w:val="00FC3720"/>
    <w:rsid w:val="00FC3F76"/>
    <w:rsid w:val="00FC7CBE"/>
    <w:rsid w:val="00FD10B4"/>
    <w:rsid w:val="00FD127A"/>
    <w:rsid w:val="00FD34E1"/>
    <w:rsid w:val="00FD44F1"/>
    <w:rsid w:val="00FD4AB3"/>
    <w:rsid w:val="00FD7B7E"/>
    <w:rsid w:val="00FD7C58"/>
    <w:rsid w:val="00FE289A"/>
    <w:rsid w:val="00FE36FF"/>
    <w:rsid w:val="00FE3812"/>
    <w:rsid w:val="00FE39B1"/>
    <w:rsid w:val="00FE4579"/>
    <w:rsid w:val="00FE5B19"/>
    <w:rsid w:val="00FE6303"/>
    <w:rsid w:val="00FE7E97"/>
    <w:rsid w:val="00FF1083"/>
    <w:rsid w:val="00FF1106"/>
    <w:rsid w:val="00FF1517"/>
    <w:rsid w:val="00FF1DD0"/>
    <w:rsid w:val="00FF23AF"/>
    <w:rsid w:val="00FF476A"/>
    <w:rsid w:val="00FF5283"/>
    <w:rsid w:val="00FF53C0"/>
    <w:rsid w:val="00FF57EA"/>
    <w:rsid w:val="00FF7978"/>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 w:type="paragraph" w:customStyle="1" w:styleId="Pa12">
    <w:name w:val="Pa12"/>
    <w:basedOn w:val="Normal"/>
    <w:next w:val="Normal"/>
    <w:uiPriority w:val="99"/>
    <w:rsid w:val="00FF1083"/>
    <w:pPr>
      <w:autoSpaceDE w:val="0"/>
      <w:autoSpaceDN w:val="0"/>
      <w:adjustRightInd w:val="0"/>
      <w:spacing w:after="0" w:line="221" w:lineRule="atLeast"/>
    </w:pPr>
    <w:rPr>
      <w:rFonts w:ascii="Kobenhavn CS Book" w:hAnsi="Kobenhavn CS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microsoft.com/office/2007/relationships/diagramDrawing" Target="diagrams/drawing5.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image" Target="media/image7.png"/><Relationship Id="rId42" Type="http://schemas.openxmlformats.org/officeDocument/2006/relationships/diagramQuickStyle" Target="diagrams/quickStyle6.xml"/><Relationship Id="rId47"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image" Target="media/image6.png"/><Relationship Id="rId38" Type="http://schemas.openxmlformats.org/officeDocument/2006/relationships/diagramColors" Target="diagrams/colors5.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image" Target="media/image2.png"/><Relationship Id="rId41"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image" Target="media/image5.png"/><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png"/><Relationship Id="rId36" Type="http://schemas.openxmlformats.org/officeDocument/2006/relationships/diagramLayout" Target="diagrams/layout5.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image" Target="media/image4.png"/><Relationship Id="rId44" Type="http://schemas.microsoft.com/office/2007/relationships/diagramDrawing" Target="diagrams/drawing6.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3.png"/><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fontTable" Target="fontTable.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Déroulement du jeu solo</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Une partie se déroule toujours en 5 manches. (P.7 règles)</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3040FD95-0DFD-4DCB-B56F-8D4D1ECE84ED}">
      <dgm:prSet custT="1"/>
      <dgm:spPr/>
      <dgm:t>
        <a:bodyPr/>
        <a:lstStyle/>
        <a:p>
          <a:r>
            <a:rPr lang="fr-FR" sz="900"/>
            <a:t> Lors de votre tour, vous n’effectuez qu’1 seule action principale. (P.7 règles)</a:t>
          </a:r>
        </a:p>
      </dgm:t>
    </dgm:pt>
    <dgm:pt modelId="{1C4AF6D3-F3F5-4F05-B51E-3FEE457D4293}" type="parTrans" cxnId="{4E7AD23B-63B2-4826-A6F3-C7F45B83DDE4}">
      <dgm:prSet/>
      <dgm:spPr/>
      <dgm:t>
        <a:bodyPr/>
        <a:lstStyle/>
        <a:p>
          <a:endParaRPr lang="fr-FR"/>
        </a:p>
      </dgm:t>
    </dgm:pt>
    <dgm:pt modelId="{79B6B03D-0916-4932-B914-D84452B51207}" type="sibTrans" cxnId="{4E7AD23B-63B2-4826-A6F3-C7F45B83DDE4}">
      <dgm:prSet/>
      <dgm:spPr/>
      <dgm:t>
        <a:bodyPr/>
        <a:lstStyle/>
        <a:p>
          <a:endParaRPr lang="fr-FR"/>
        </a:p>
      </dgm:t>
    </dgm:pt>
    <dgm:pt modelId="{1141A2BD-2FF7-4901-9A85-49B46DC1C5E3}">
      <dgm:prSet custT="1"/>
      <dgm:spPr/>
      <dgm:t>
        <a:bodyPr/>
        <a:lstStyle/>
        <a:p>
          <a:r>
            <a:rPr lang="fr-FR" sz="900"/>
            <a:t> En plus de votre action principale, vous pouvez effectuer des actions gratuites. (avant, après ou même pendant votre action principale) (P.7 règles)</a:t>
          </a:r>
        </a:p>
      </dgm:t>
    </dgm:pt>
    <dgm:pt modelId="{5C2353AD-95C2-454A-B072-5CF28EC43DD5}" type="parTrans" cxnId="{68D57CE3-1C38-4B6D-AF3E-15B85B9A5C9A}">
      <dgm:prSet/>
      <dgm:spPr/>
      <dgm:t>
        <a:bodyPr/>
        <a:lstStyle/>
        <a:p>
          <a:endParaRPr lang="fr-FR"/>
        </a:p>
      </dgm:t>
    </dgm:pt>
    <dgm:pt modelId="{AB95EFDB-D45F-444A-A61D-EA71FD29708A}" type="sibTrans" cxnId="{68D57CE3-1C38-4B6D-AF3E-15B85B9A5C9A}">
      <dgm:prSet/>
      <dgm:spPr/>
      <dgm:t>
        <a:bodyPr/>
        <a:lstStyle/>
        <a:p>
          <a:endParaRPr lang="fr-FR"/>
        </a:p>
      </dgm:t>
    </dgm:pt>
    <dgm:pt modelId="{08534964-9230-45EB-A79D-9013873DC1CD}">
      <dgm:prSet custT="1"/>
      <dgm:spPr/>
      <dgm:t>
        <a:bodyPr/>
        <a:lstStyle/>
        <a:p>
          <a:r>
            <a:rPr lang="fr-FR" sz="900"/>
            <a:t> </a:t>
          </a:r>
          <a:r>
            <a:rPr lang="fr-FR" sz="900" b="1"/>
            <a:t>Actions principales </a:t>
          </a:r>
          <a:r>
            <a:rPr lang="fr-FR" sz="900" b="0"/>
            <a:t>disponibles</a:t>
          </a:r>
          <a:r>
            <a:rPr lang="fr-FR" sz="900" b="1"/>
            <a:t> :</a:t>
          </a:r>
        </a:p>
      </dgm:t>
    </dgm:pt>
    <dgm:pt modelId="{722FB7B0-2914-4403-921D-1B4DAAC27E92}" type="parTrans" cxnId="{042ED248-7C0A-473D-85C1-7220DA4E8C17}">
      <dgm:prSet/>
      <dgm:spPr/>
      <dgm:t>
        <a:bodyPr/>
        <a:lstStyle/>
        <a:p>
          <a:endParaRPr lang="fr-FR"/>
        </a:p>
      </dgm:t>
    </dgm:pt>
    <dgm:pt modelId="{CBF15F10-7FA7-47E1-8EFC-37AF51BF15F0}" type="sibTrans" cxnId="{042ED248-7C0A-473D-85C1-7220DA4E8C17}">
      <dgm:prSet/>
      <dgm:spPr/>
      <dgm:t>
        <a:bodyPr/>
        <a:lstStyle/>
        <a:p>
          <a:endParaRPr lang="fr-FR"/>
        </a:p>
      </dgm:t>
    </dgm:pt>
    <dgm:pt modelId="{C7BA2C28-EC9B-47C3-BF6A-EF532D7B1801}">
      <dgm:prSet custT="1"/>
      <dgm:spPr/>
      <dgm:t>
        <a:bodyPr/>
        <a:lstStyle/>
        <a:p>
          <a:r>
            <a:rPr lang="fr-FR" sz="900" b="1"/>
            <a:t> </a:t>
          </a:r>
          <a:r>
            <a:rPr lang="fr-FR" sz="900" b="0"/>
            <a:t>Jouer une carte.</a:t>
          </a:r>
        </a:p>
      </dgm:t>
    </dgm:pt>
    <dgm:pt modelId="{32E1C422-E223-4F71-93E6-22AB14A73010}" type="parTrans" cxnId="{2230B901-9714-47EF-8E1C-62CC522F5849}">
      <dgm:prSet/>
      <dgm:spPr/>
      <dgm:t>
        <a:bodyPr/>
        <a:lstStyle/>
        <a:p>
          <a:endParaRPr lang="fr-FR"/>
        </a:p>
      </dgm:t>
    </dgm:pt>
    <dgm:pt modelId="{8244DD8D-1EA9-49D1-9E42-49E8B0391276}" type="sibTrans" cxnId="{2230B901-9714-47EF-8E1C-62CC522F5849}">
      <dgm:prSet/>
      <dgm:spPr/>
      <dgm:t>
        <a:bodyPr/>
        <a:lstStyle/>
        <a:p>
          <a:endParaRPr lang="fr-FR"/>
        </a:p>
      </dgm:t>
    </dgm:pt>
    <dgm:pt modelId="{1509F532-DCDB-4E43-A406-B0DF73C26008}">
      <dgm:prSet custT="1"/>
      <dgm:spPr/>
      <dgm:t>
        <a:bodyPr/>
        <a:lstStyle/>
        <a:p>
          <a:r>
            <a:rPr lang="fr-FR" sz="900" b="0"/>
            <a:t> Lancer une sonde.</a:t>
          </a:r>
        </a:p>
      </dgm:t>
    </dgm:pt>
    <dgm:pt modelId="{BB61C39F-5F75-43EE-97B0-0C6CEB427F5D}" type="parTrans" cxnId="{15A38380-2D12-4747-BB24-992CDE89D371}">
      <dgm:prSet/>
      <dgm:spPr/>
      <dgm:t>
        <a:bodyPr/>
        <a:lstStyle/>
        <a:p>
          <a:endParaRPr lang="fr-FR"/>
        </a:p>
      </dgm:t>
    </dgm:pt>
    <dgm:pt modelId="{121A7F23-CA3A-4BA9-80C9-E58F721BA6E2}" type="sibTrans" cxnId="{15A38380-2D12-4747-BB24-992CDE89D371}">
      <dgm:prSet/>
      <dgm:spPr/>
      <dgm:t>
        <a:bodyPr/>
        <a:lstStyle/>
        <a:p>
          <a:endParaRPr lang="fr-FR"/>
        </a:p>
      </dgm:t>
    </dgm:pt>
    <dgm:pt modelId="{EC1679A5-184D-4DA9-9D87-2249692DFAA6}">
      <dgm:prSet custT="1"/>
      <dgm:spPr/>
      <dgm:t>
        <a:bodyPr/>
        <a:lstStyle/>
        <a:p>
          <a:r>
            <a:rPr lang="fr-FR" sz="900" b="0"/>
            <a:t> Mettre une sonde sur orbite.</a:t>
          </a:r>
        </a:p>
      </dgm:t>
    </dgm:pt>
    <dgm:pt modelId="{489E1B13-DC91-4E5D-A7D2-E163ED2BB99D}" type="parTrans" cxnId="{8572361C-204A-45C8-9F61-D6A43E618F27}">
      <dgm:prSet/>
      <dgm:spPr/>
      <dgm:t>
        <a:bodyPr/>
        <a:lstStyle/>
        <a:p>
          <a:endParaRPr lang="fr-FR"/>
        </a:p>
      </dgm:t>
    </dgm:pt>
    <dgm:pt modelId="{6E10D6DA-5B27-4349-B471-CA843E7A47EF}" type="sibTrans" cxnId="{8572361C-204A-45C8-9F61-D6A43E618F27}">
      <dgm:prSet/>
      <dgm:spPr/>
      <dgm:t>
        <a:bodyPr/>
        <a:lstStyle/>
        <a:p>
          <a:endParaRPr lang="fr-FR"/>
        </a:p>
      </dgm:t>
    </dgm:pt>
    <dgm:pt modelId="{F78ED754-239B-4292-8C3D-01141067BE56}">
      <dgm:prSet custT="1"/>
      <dgm:spPr/>
      <dgm:t>
        <a:bodyPr/>
        <a:lstStyle/>
        <a:p>
          <a:r>
            <a:rPr lang="fr-FR" sz="900" b="0"/>
            <a:t> Poser une sonde.</a:t>
          </a:r>
        </a:p>
      </dgm:t>
    </dgm:pt>
    <dgm:pt modelId="{17C955CA-E4D7-4A65-A265-F0A295003AD5}" type="parTrans" cxnId="{7A766624-F1F8-44E5-8307-97DE39C98A73}">
      <dgm:prSet/>
      <dgm:spPr/>
      <dgm:t>
        <a:bodyPr/>
        <a:lstStyle/>
        <a:p>
          <a:endParaRPr lang="fr-FR"/>
        </a:p>
      </dgm:t>
    </dgm:pt>
    <dgm:pt modelId="{C186FAA0-A552-47C5-82FC-DA0FFDEA121B}" type="sibTrans" cxnId="{7A766624-F1F8-44E5-8307-97DE39C98A73}">
      <dgm:prSet/>
      <dgm:spPr/>
      <dgm:t>
        <a:bodyPr/>
        <a:lstStyle/>
        <a:p>
          <a:endParaRPr lang="fr-FR"/>
        </a:p>
      </dgm:t>
    </dgm:pt>
    <dgm:pt modelId="{CC796647-C1CE-48F0-95AA-1AD84F434C51}">
      <dgm:prSet custT="1"/>
      <dgm:spPr/>
      <dgm:t>
        <a:bodyPr/>
        <a:lstStyle/>
        <a:p>
          <a:r>
            <a:rPr lang="fr-FR" sz="900" b="0"/>
            <a:t> Scanner un secteur.</a:t>
          </a:r>
        </a:p>
      </dgm:t>
    </dgm:pt>
    <dgm:pt modelId="{CBE0241C-2BE4-4A6E-A6AD-351C5CE753FB}" type="parTrans" cxnId="{1E4F1884-69B7-44B2-B279-3E94B0F7CF91}">
      <dgm:prSet/>
      <dgm:spPr/>
      <dgm:t>
        <a:bodyPr/>
        <a:lstStyle/>
        <a:p>
          <a:endParaRPr lang="fr-FR"/>
        </a:p>
      </dgm:t>
    </dgm:pt>
    <dgm:pt modelId="{A306FC61-E5D1-4991-99A3-61E8DFF5F762}" type="sibTrans" cxnId="{1E4F1884-69B7-44B2-B279-3E94B0F7CF91}">
      <dgm:prSet/>
      <dgm:spPr/>
      <dgm:t>
        <a:bodyPr/>
        <a:lstStyle/>
        <a:p>
          <a:endParaRPr lang="fr-FR"/>
        </a:p>
      </dgm:t>
    </dgm:pt>
    <dgm:pt modelId="{3E6858A0-46C0-4022-8125-1525168AAF2F}">
      <dgm:prSet custT="1"/>
      <dgm:spPr/>
      <dgm:t>
        <a:bodyPr/>
        <a:lstStyle/>
        <a:p>
          <a:r>
            <a:rPr lang="fr-FR" sz="900" b="0"/>
            <a:t> Analyser des données.</a:t>
          </a:r>
        </a:p>
      </dgm:t>
    </dgm:pt>
    <dgm:pt modelId="{D8C69AC7-0A63-401D-9D12-4ABB1D6BC8C8}" type="parTrans" cxnId="{20279163-2703-4718-9C02-D09A2884C6C7}">
      <dgm:prSet/>
      <dgm:spPr/>
      <dgm:t>
        <a:bodyPr/>
        <a:lstStyle/>
        <a:p>
          <a:endParaRPr lang="fr-FR"/>
        </a:p>
      </dgm:t>
    </dgm:pt>
    <dgm:pt modelId="{CDFB123B-839C-4D88-9E75-FA5C5D71F070}" type="sibTrans" cxnId="{20279163-2703-4718-9C02-D09A2884C6C7}">
      <dgm:prSet/>
      <dgm:spPr/>
      <dgm:t>
        <a:bodyPr/>
        <a:lstStyle/>
        <a:p>
          <a:endParaRPr lang="fr-FR"/>
        </a:p>
      </dgm:t>
    </dgm:pt>
    <dgm:pt modelId="{35E33054-9B87-4FFD-A4E0-2B3943244C32}">
      <dgm:prSet custT="1"/>
      <dgm:spPr/>
      <dgm:t>
        <a:bodyPr/>
        <a:lstStyle/>
        <a:p>
          <a:r>
            <a:rPr lang="fr-FR" sz="900" b="0"/>
            <a:t> Rechercher une technologie.</a:t>
          </a:r>
        </a:p>
      </dgm:t>
    </dgm:pt>
    <dgm:pt modelId="{16FF237B-7BEE-488B-9128-B77BDF51613D}" type="parTrans" cxnId="{DBBEF497-7A9C-4093-810E-47DB5F7F362F}">
      <dgm:prSet/>
      <dgm:spPr/>
      <dgm:t>
        <a:bodyPr/>
        <a:lstStyle/>
        <a:p>
          <a:endParaRPr lang="fr-FR"/>
        </a:p>
      </dgm:t>
    </dgm:pt>
    <dgm:pt modelId="{2EBE4803-1004-4DE1-A900-E2ED08D6F3EB}" type="sibTrans" cxnId="{DBBEF497-7A9C-4093-810E-47DB5F7F362F}">
      <dgm:prSet/>
      <dgm:spPr/>
      <dgm:t>
        <a:bodyPr/>
        <a:lstStyle/>
        <a:p>
          <a:endParaRPr lang="fr-FR"/>
        </a:p>
      </dgm:t>
    </dgm:pt>
    <dgm:pt modelId="{B16EB8F6-EDEA-4F42-B4DF-4E1C21999181}">
      <dgm:prSet custT="1"/>
      <dgm:spPr/>
      <dgm:t>
        <a:bodyPr/>
        <a:lstStyle/>
        <a:p>
          <a:r>
            <a:rPr lang="fr-FR" sz="900" b="0"/>
            <a:t> Passer.</a:t>
          </a:r>
        </a:p>
      </dgm:t>
    </dgm:pt>
    <dgm:pt modelId="{AD67A627-2C64-4F41-874C-E713452DC282}" type="parTrans" cxnId="{C34D1EF8-CD04-478B-82B8-121BE47D5BA2}">
      <dgm:prSet/>
      <dgm:spPr/>
      <dgm:t>
        <a:bodyPr/>
        <a:lstStyle/>
        <a:p>
          <a:endParaRPr lang="fr-FR"/>
        </a:p>
      </dgm:t>
    </dgm:pt>
    <dgm:pt modelId="{D749A9F6-299D-4ABA-8B8C-BCCC73458F6C}" type="sibTrans" cxnId="{C34D1EF8-CD04-478B-82B8-121BE47D5BA2}">
      <dgm:prSet/>
      <dgm:spPr/>
      <dgm:t>
        <a:bodyPr/>
        <a:lstStyle/>
        <a:p>
          <a:endParaRPr lang="fr-FR"/>
        </a:p>
      </dgm:t>
    </dgm:pt>
    <dgm:pt modelId="{79690BB1-4DD3-49EE-86EB-1405C1AAE7F8}">
      <dgm:prSet custT="1"/>
      <dgm:spPr/>
      <dgm:t>
        <a:bodyPr/>
        <a:lstStyle/>
        <a:p>
          <a:r>
            <a:rPr lang="fr-FR" sz="900" b="1"/>
            <a:t> Actions gratuites </a:t>
          </a:r>
          <a:r>
            <a:rPr lang="fr-FR" sz="900" b="0"/>
            <a:t>disponibles</a:t>
          </a:r>
          <a:r>
            <a:rPr lang="fr-FR" sz="900" b="1"/>
            <a:t> : </a:t>
          </a:r>
        </a:p>
      </dgm:t>
    </dgm:pt>
    <dgm:pt modelId="{2BE90D88-C1AD-4C79-98AA-6D7AFEF913B0}" type="parTrans" cxnId="{5D4ABC5B-19FD-42B8-A3EC-CC90F8446153}">
      <dgm:prSet/>
      <dgm:spPr/>
      <dgm:t>
        <a:bodyPr/>
        <a:lstStyle/>
        <a:p>
          <a:endParaRPr lang="fr-FR"/>
        </a:p>
      </dgm:t>
    </dgm:pt>
    <dgm:pt modelId="{1808B595-ED7F-4FBF-9473-DB6E23C259A2}" type="sibTrans" cxnId="{5D4ABC5B-19FD-42B8-A3EC-CC90F8446153}">
      <dgm:prSet/>
      <dgm:spPr/>
      <dgm:t>
        <a:bodyPr/>
        <a:lstStyle/>
        <a:p>
          <a:endParaRPr lang="fr-FR"/>
        </a:p>
      </dgm:t>
    </dgm:pt>
    <dgm:pt modelId="{ED667C2D-1F99-41DF-82D1-1428F1BD9D2D}">
      <dgm:prSet custT="1"/>
      <dgm:spPr/>
      <dgm:t>
        <a:bodyPr/>
        <a:lstStyle/>
        <a:p>
          <a:r>
            <a:rPr lang="fr-FR" sz="900" b="1"/>
            <a:t> Déplacement </a:t>
          </a:r>
          <a:r>
            <a:rPr lang="fr-FR" sz="900"/>
            <a:t>(P.8 règles)</a:t>
          </a:r>
          <a:r>
            <a:rPr lang="fr-FR" sz="900" b="1"/>
            <a:t> </a:t>
          </a:r>
          <a:r>
            <a:rPr lang="fr-FR" sz="900" b="0"/>
            <a:t>: Pour chaque icone de déplacement (Petit satellite avec une flèche) que vous utilisez, déplacez l’une de vos sondes vers une case adjacente (pas en diagonale). Pour sortir d’une case champ d’astéroïdes, vous devez utiliser 1 déplacement supplémentaire. Vous pouvez gratuitement dépenser 1 énergie pour gagner 1 déplacement.</a:t>
          </a:r>
        </a:p>
      </dgm:t>
    </dgm:pt>
    <dgm:pt modelId="{C7F00B60-59B8-48C3-9906-F181EEDE213F}" type="parTrans" cxnId="{8B3BC289-2920-4D59-8399-52349E37E3D7}">
      <dgm:prSet/>
      <dgm:spPr/>
      <dgm:t>
        <a:bodyPr/>
        <a:lstStyle/>
        <a:p>
          <a:endParaRPr lang="fr-FR"/>
        </a:p>
      </dgm:t>
    </dgm:pt>
    <dgm:pt modelId="{09F48CD4-52E2-403D-A65F-FCE5674CBFD2}" type="sibTrans" cxnId="{8B3BC289-2920-4D59-8399-52349E37E3D7}">
      <dgm:prSet/>
      <dgm:spPr/>
      <dgm:t>
        <a:bodyPr/>
        <a:lstStyle/>
        <a:p>
          <a:endParaRPr lang="fr-FR"/>
        </a:p>
      </dgm:t>
    </dgm:pt>
    <dgm:pt modelId="{7C9F91AE-A13D-4333-B311-E314B4E1E9DD}">
      <dgm:prSet custT="1"/>
      <dgm:spPr/>
      <dgm:t>
        <a:bodyPr/>
        <a:lstStyle/>
        <a:p>
          <a:r>
            <a:rPr lang="fr-FR" sz="900" b="1"/>
            <a:t> Fin de manche</a:t>
          </a:r>
          <a:r>
            <a:rPr lang="fr-FR" sz="900" b="0"/>
            <a:t> (P.19 règles) :</a:t>
          </a:r>
        </a:p>
      </dgm:t>
    </dgm:pt>
    <dgm:pt modelId="{77DB7812-3A6F-4A62-B3C4-8BBCC1AD4660}" type="parTrans" cxnId="{1FFA46B5-C6DE-43CD-B2AF-C708DA1C48AF}">
      <dgm:prSet/>
      <dgm:spPr/>
      <dgm:t>
        <a:bodyPr/>
        <a:lstStyle/>
        <a:p>
          <a:endParaRPr lang="fr-FR"/>
        </a:p>
      </dgm:t>
    </dgm:pt>
    <dgm:pt modelId="{8ABC037B-A4C1-4859-8716-D2FA78A488A4}" type="sibTrans" cxnId="{1FFA46B5-C6DE-43CD-B2AF-C708DA1C48AF}">
      <dgm:prSet/>
      <dgm:spPr/>
      <dgm:t>
        <a:bodyPr/>
        <a:lstStyle/>
        <a:p>
          <a:endParaRPr lang="fr-FR"/>
        </a:p>
      </dgm:t>
    </dgm:pt>
    <dgm:pt modelId="{15D78860-3819-4F5F-97AB-8F90B1D634CC}">
      <dgm:prSet custT="1"/>
      <dgm:spPr/>
      <dgm:t>
        <a:bodyPr/>
        <a:lstStyle/>
        <a:p>
          <a:r>
            <a:rPr lang="fr-FR" sz="900" b="0"/>
            <a:t> Une fois que tout le monde a Passé, la manche s’achève.</a:t>
          </a:r>
        </a:p>
      </dgm:t>
    </dgm:pt>
    <dgm:pt modelId="{B93E1793-3502-4FCD-B027-943B18756CB0}" type="parTrans" cxnId="{B56022AA-5159-489D-9755-7BD53B499FD3}">
      <dgm:prSet/>
      <dgm:spPr/>
      <dgm:t>
        <a:bodyPr/>
        <a:lstStyle/>
        <a:p>
          <a:endParaRPr lang="fr-FR"/>
        </a:p>
      </dgm:t>
    </dgm:pt>
    <dgm:pt modelId="{220F8364-AC85-4061-A375-D375BBF2CD24}" type="sibTrans" cxnId="{B56022AA-5159-489D-9755-7BD53B499FD3}">
      <dgm:prSet/>
      <dgm:spPr/>
      <dgm:t>
        <a:bodyPr/>
        <a:lstStyle/>
        <a:p>
          <a:endParaRPr lang="fr-FR"/>
        </a:p>
      </dgm:t>
    </dgm:pt>
    <dgm:pt modelId="{1E3C38F0-6354-4C8F-9F17-40C881AA91B7}">
      <dgm:prSet custT="1"/>
      <dgm:spPr/>
      <dgm:t>
        <a:bodyPr/>
        <a:lstStyle/>
        <a:p>
          <a:r>
            <a:rPr lang="fr-FR" sz="900" b="0"/>
            <a:t> Plusieurs tâches doivent être résolues entre les manches :</a:t>
          </a:r>
        </a:p>
      </dgm:t>
    </dgm:pt>
    <dgm:pt modelId="{C65C834D-9E12-4B4F-90CC-6576E8AA5304}" type="parTrans" cxnId="{49DCB68E-B9B3-450C-9D13-FB7F01ADEF69}">
      <dgm:prSet/>
      <dgm:spPr/>
      <dgm:t>
        <a:bodyPr/>
        <a:lstStyle/>
        <a:p>
          <a:endParaRPr lang="fr-FR"/>
        </a:p>
      </dgm:t>
    </dgm:pt>
    <dgm:pt modelId="{4613E065-8C36-4111-8FBA-19E24B72552F}" type="sibTrans" cxnId="{49DCB68E-B9B3-450C-9D13-FB7F01ADEF69}">
      <dgm:prSet/>
      <dgm:spPr/>
      <dgm:t>
        <a:bodyPr/>
        <a:lstStyle/>
        <a:p>
          <a:endParaRPr lang="fr-FR"/>
        </a:p>
      </dgm:t>
    </dgm:pt>
    <dgm:pt modelId="{D9D0B01F-524E-4EA6-8231-28AF40E8F126}">
      <dgm:prSet custT="1"/>
      <dgm:spPr/>
      <dgm:t>
        <a:bodyPr/>
        <a:lstStyle/>
        <a:p>
          <a:r>
            <a:rPr lang="fr-FR" sz="900" b="0"/>
            <a:t> À la fin des manches 1, 2, 3 et 4, avant de percevoir vos revenus, dépensez autant d’objectifs accomplis que le numéro de la manche qui vient de s’achever. Si vous n’en avez pas assez, votre adversaire avance de 3 cases sur la piste Progression par objectif non dépensé. La difficulté « 1 étoile » ne comporte aucun objectif. Votre adversaire n’avance pas sur la piste Progression pour les objectifs non accomplis entre les manches. (P.26 règles) </a:t>
          </a:r>
        </a:p>
      </dgm:t>
    </dgm:pt>
    <dgm:pt modelId="{18B9B551-AEFF-41BC-A7B7-6BE6E181BB25}" type="parTrans" cxnId="{738F1F17-35F8-432E-AA42-6786D54E4008}">
      <dgm:prSet/>
      <dgm:spPr/>
      <dgm:t>
        <a:bodyPr/>
        <a:lstStyle/>
        <a:p>
          <a:endParaRPr lang="fr-FR"/>
        </a:p>
      </dgm:t>
    </dgm:pt>
    <dgm:pt modelId="{C467A9C4-3194-4F22-A58F-D329C0516430}" type="sibTrans" cxnId="{738F1F17-35F8-432E-AA42-6786D54E4008}">
      <dgm:prSet/>
      <dgm:spPr/>
      <dgm:t>
        <a:bodyPr/>
        <a:lstStyle/>
        <a:p>
          <a:endParaRPr lang="fr-FR"/>
        </a:p>
      </dgm:t>
    </dgm:pt>
    <dgm:pt modelId="{69B8CF59-B4B4-4FA6-9617-501D3EDADED4}">
      <dgm:prSet custT="1"/>
      <dgm:spPr/>
      <dgm:t>
        <a:bodyPr/>
        <a:lstStyle/>
        <a:p>
          <a:r>
            <a:rPr lang="fr-FR" sz="900" b="0"/>
            <a:t> Si ce n'est pas déjà fait, mélangez toutes les cartes Action jouées par votre adversaire pour reformer son paquet Action.</a:t>
          </a:r>
        </a:p>
      </dgm:t>
    </dgm:pt>
    <dgm:pt modelId="{98093B75-D9B8-409E-B9D5-8658E43C8055}" type="parTrans" cxnId="{93B34477-D3A4-4B8F-9E27-181BE1682BFB}">
      <dgm:prSet/>
      <dgm:spPr/>
      <dgm:t>
        <a:bodyPr/>
        <a:lstStyle/>
        <a:p>
          <a:endParaRPr lang="fr-FR"/>
        </a:p>
      </dgm:t>
    </dgm:pt>
    <dgm:pt modelId="{59740049-D0FC-4AB8-8236-BF6502A09CE3}" type="sibTrans" cxnId="{93B34477-D3A4-4B8F-9E27-181BE1682BFB}">
      <dgm:prSet/>
      <dgm:spPr/>
      <dgm:t>
        <a:bodyPr/>
        <a:lstStyle/>
        <a:p>
          <a:endParaRPr lang="fr-FR"/>
        </a:p>
      </dgm:t>
    </dgm:pt>
    <dgm:pt modelId="{E7437022-9D9B-4A25-8955-48A839878D22}">
      <dgm:prSet custT="1"/>
      <dgm:spPr/>
      <dgm:t>
        <a:bodyPr/>
        <a:lstStyle/>
        <a:p>
          <a:r>
            <a:rPr lang="fr-FR" sz="900" b="0"/>
            <a:t> Vous percevez vos revenus. Revenus de départ + les ressources de toutes les cartes réservées en-dessous.</a:t>
          </a:r>
        </a:p>
      </dgm:t>
    </dgm:pt>
    <dgm:pt modelId="{5ABA2BF7-1F9A-4068-84FA-E6B57440468A}" type="parTrans" cxnId="{828753AB-B1B0-4434-BCA3-19CF4D888034}">
      <dgm:prSet/>
      <dgm:spPr/>
      <dgm:t>
        <a:bodyPr/>
        <a:lstStyle/>
        <a:p>
          <a:endParaRPr lang="fr-FR"/>
        </a:p>
      </dgm:t>
    </dgm:pt>
    <dgm:pt modelId="{EC974787-F898-4781-AB49-2CAABD5C1D5B}" type="sibTrans" cxnId="{828753AB-B1B0-4434-BCA3-19CF4D888034}">
      <dgm:prSet/>
      <dgm:spPr/>
      <dgm:t>
        <a:bodyPr/>
        <a:lstStyle/>
        <a:p>
          <a:endParaRPr lang="fr-FR"/>
        </a:p>
      </dgm:t>
    </dgm:pt>
    <dgm:pt modelId="{8365951C-D30F-446C-8F45-CEFCFDC6D548}">
      <dgm:prSet custT="1"/>
      <dgm:spPr/>
      <dgm:t>
        <a:bodyPr/>
        <a:lstStyle/>
        <a:p>
          <a:r>
            <a:rPr lang="fr-FR" sz="900" b="0"/>
            <a:t> Le marqueur Premier joueur est donné au joueur suivant.</a:t>
          </a:r>
        </a:p>
      </dgm:t>
    </dgm:pt>
    <dgm:pt modelId="{75F9169E-CA85-4E45-ADF9-9011AA07FEA0}" type="parTrans" cxnId="{6803282D-7C85-4808-AA38-B110D0E09BD8}">
      <dgm:prSet/>
      <dgm:spPr/>
      <dgm:t>
        <a:bodyPr/>
        <a:lstStyle/>
        <a:p>
          <a:endParaRPr lang="fr-FR"/>
        </a:p>
      </dgm:t>
    </dgm:pt>
    <dgm:pt modelId="{C4305215-D420-49FE-9F27-54B34FCE1664}" type="sibTrans" cxnId="{6803282D-7C85-4808-AA38-B110D0E09BD8}">
      <dgm:prSet/>
      <dgm:spPr/>
      <dgm:t>
        <a:bodyPr/>
        <a:lstStyle/>
        <a:p>
          <a:endParaRPr lang="fr-FR"/>
        </a:p>
      </dgm:t>
    </dgm:pt>
    <dgm:pt modelId="{6AF302EA-3D1C-43F3-9AB4-782FF43C78D1}">
      <dgm:prSet custT="1"/>
      <dgm:spPr/>
      <dgm:t>
        <a:bodyPr/>
        <a:lstStyle/>
        <a:p>
          <a:r>
            <a:rPr lang="fr-FR" sz="900" b="0"/>
            <a:t> Le jeton Rotation est placé sur le paquet de cartes de la manche suivante (à la fin de la manche 4, vous placez le jeton à droite du paquet de la manche 4). L</a:t>
          </a:r>
          <a:r>
            <a:rPr lang="fr-FR" sz="900" b="0" i="0"/>
            <a:t>ors de la fin de la manche 5, vous faites quand même pivoter le Système solaire.</a:t>
          </a:r>
          <a:endParaRPr lang="fr-FR" sz="900" b="0"/>
        </a:p>
      </dgm:t>
    </dgm:pt>
    <dgm:pt modelId="{4609115C-7DB5-43AB-A892-448E29E4BEA3}" type="parTrans" cxnId="{95E3B715-3092-43BD-BF67-FC569D003470}">
      <dgm:prSet/>
      <dgm:spPr/>
      <dgm:t>
        <a:bodyPr/>
        <a:lstStyle/>
        <a:p>
          <a:endParaRPr lang="fr-FR"/>
        </a:p>
      </dgm:t>
    </dgm:pt>
    <dgm:pt modelId="{A7C777B4-50C4-4A20-80D1-92C2ECCFA413}" type="sibTrans" cxnId="{95E3B715-3092-43BD-BF67-FC569D003470}">
      <dgm:prSet/>
      <dgm:spPr/>
      <dgm:t>
        <a:bodyPr/>
        <a:lstStyle/>
        <a:p>
          <a:endParaRPr lang="fr-FR"/>
        </a:p>
      </dgm:t>
    </dgm:pt>
    <dgm:pt modelId="{AA9D25A1-177D-42B9-8943-D967E9089DA6}">
      <dgm:prSet custT="1"/>
      <dgm:spPr/>
      <dgm:t>
        <a:bodyPr/>
        <a:lstStyle/>
        <a:p>
          <a:r>
            <a:rPr lang="fr-FR" sz="900" b="0"/>
            <a:t> </a:t>
          </a:r>
          <a:r>
            <a:rPr lang="fr-FR" sz="900" b="1"/>
            <a:t>Fin de la partie </a:t>
          </a:r>
          <a:r>
            <a:rPr lang="fr-FR" sz="900" b="0"/>
            <a:t>(P.21 règles) :</a:t>
          </a:r>
        </a:p>
      </dgm:t>
    </dgm:pt>
    <dgm:pt modelId="{16CE1808-6548-4BCB-9EC8-15297F6CD90C}" type="parTrans" cxnId="{DDE452CA-FAA3-4DD4-AEA7-36ECCF10015B}">
      <dgm:prSet/>
      <dgm:spPr/>
      <dgm:t>
        <a:bodyPr/>
        <a:lstStyle/>
        <a:p>
          <a:endParaRPr lang="fr-FR"/>
        </a:p>
      </dgm:t>
    </dgm:pt>
    <dgm:pt modelId="{392AAE7A-424D-4F3F-B090-90A86ABBD717}" type="sibTrans" cxnId="{DDE452CA-FAA3-4DD4-AEA7-36ECCF10015B}">
      <dgm:prSet/>
      <dgm:spPr/>
      <dgm:t>
        <a:bodyPr/>
        <a:lstStyle/>
        <a:p>
          <a:endParaRPr lang="fr-FR"/>
        </a:p>
      </dgm:t>
    </dgm:pt>
    <dgm:pt modelId="{341BEEAD-334B-4708-B676-015E31A969CE}">
      <dgm:prSet custT="1"/>
      <dgm:spPr/>
      <dgm:t>
        <a:bodyPr/>
        <a:lstStyle/>
        <a:p>
          <a:r>
            <a:rPr lang="fr-FR" sz="900" b="0"/>
            <a:t> À la fin de la manche 5, comptez tous les objectifs non accomplis (ceux qui sont encore dans la rangée d’objectifs révélés et ceux dans la pile Objectifs). Votre adversaire gagne 5 PV par objectif non accompli. La difficulté « 1 étoile » ne comporte aucun objectif. Votre adversaire ne gagne pas de PV pour ces objectifs en fin de partie. (P.26 règles) </a:t>
          </a:r>
        </a:p>
      </dgm:t>
    </dgm:pt>
    <dgm:pt modelId="{AAE63E28-E3BB-47D1-ACF1-6977ABBB9393}" type="parTrans" cxnId="{35855F82-4CC9-49C6-B37A-089B25C0FDBA}">
      <dgm:prSet/>
      <dgm:spPr/>
      <dgm:t>
        <a:bodyPr/>
        <a:lstStyle/>
        <a:p>
          <a:endParaRPr lang="fr-FR"/>
        </a:p>
      </dgm:t>
    </dgm:pt>
    <dgm:pt modelId="{BBC04DA7-D9D6-4E08-9ABA-44249C87C095}" type="sibTrans" cxnId="{35855F82-4CC9-49C6-B37A-089B25C0FDBA}">
      <dgm:prSet/>
      <dgm:spPr/>
      <dgm:t>
        <a:bodyPr/>
        <a:lstStyle/>
        <a:p>
          <a:endParaRPr lang="fr-FR"/>
        </a:p>
      </dgm:t>
    </dgm:pt>
    <dgm:pt modelId="{0226D423-1927-44FE-B637-8DB1B3A90880}">
      <dgm:prSet custT="1"/>
      <dgm:spPr/>
      <dgm:t>
        <a:bodyPr/>
        <a:lstStyle/>
        <a:p>
          <a:r>
            <a:rPr lang="fr-FR" sz="900" b="0"/>
            <a:t> Les joueurs gagnent les PV des cartes Fin de partie qu’ils ont Jouées (celles disposant d’encarts dorés).</a:t>
          </a:r>
        </a:p>
      </dgm:t>
    </dgm:pt>
    <dgm:pt modelId="{892CB497-980B-4949-BFBB-F7740CAC20F4}" type="parTrans" cxnId="{5CE03AC4-0070-419D-9A88-2519C2670870}">
      <dgm:prSet/>
      <dgm:spPr/>
      <dgm:t>
        <a:bodyPr/>
        <a:lstStyle/>
        <a:p>
          <a:endParaRPr lang="fr-FR"/>
        </a:p>
      </dgm:t>
    </dgm:pt>
    <dgm:pt modelId="{06847363-FC04-426D-95CB-F4C987F7D97F}" type="sibTrans" cxnId="{5CE03AC4-0070-419D-9A88-2519C2670870}">
      <dgm:prSet/>
      <dgm:spPr/>
      <dgm:t>
        <a:bodyPr/>
        <a:lstStyle/>
        <a:p>
          <a:endParaRPr lang="fr-FR"/>
        </a:p>
      </dgm:t>
    </dgm:pt>
    <dgm:pt modelId="{FD98333A-CC89-4FF3-BE1C-07DA39CF9A19}">
      <dgm:prSet custT="1"/>
      <dgm:spPr/>
      <dgm:t>
        <a:bodyPr/>
        <a:lstStyle/>
        <a:p>
          <a:r>
            <a:rPr lang="fr-FR" sz="900" b="0"/>
            <a:t> Les joueurs gagnent les PV correspondant aux tuiles Score dorées.</a:t>
          </a:r>
        </a:p>
      </dgm:t>
    </dgm:pt>
    <dgm:pt modelId="{A301F897-D1B3-47F4-B7F7-C50E0AE2C04B}" type="parTrans" cxnId="{F5293AE5-4DE4-429E-AEA3-1696BD7D4B38}">
      <dgm:prSet/>
      <dgm:spPr/>
      <dgm:t>
        <a:bodyPr/>
        <a:lstStyle/>
        <a:p>
          <a:endParaRPr lang="fr-FR"/>
        </a:p>
      </dgm:t>
    </dgm:pt>
    <dgm:pt modelId="{136788DF-1E92-42B9-8227-AC3AA1DACBC3}" type="sibTrans" cxnId="{F5293AE5-4DE4-429E-AEA3-1696BD7D4B38}">
      <dgm:prSet/>
      <dgm:spPr/>
      <dgm:t>
        <a:bodyPr/>
        <a:lstStyle/>
        <a:p>
          <a:endParaRPr lang="fr-FR"/>
        </a:p>
      </dgm:t>
    </dgm:pt>
    <dgm:pt modelId="{47B237D0-6A3D-4EE1-B920-52AC96DCEA5D}">
      <dgm:prSet custT="1"/>
      <dgm:spPr/>
      <dgm:t>
        <a:bodyPr/>
        <a:lstStyle/>
        <a:p>
          <a:r>
            <a:rPr lang="fr-FR" sz="900" b="0"/>
            <a:t> Certaines espèces extraterrestres peuvent ajouter une étape de décompte supplémentaire.</a:t>
          </a:r>
        </a:p>
      </dgm:t>
    </dgm:pt>
    <dgm:pt modelId="{B02A9325-B7CA-492B-ADC4-0F787FD51F5B}" type="parTrans" cxnId="{24F53FE5-99B0-4D79-B340-AB0FE6C3354D}">
      <dgm:prSet/>
      <dgm:spPr/>
      <dgm:t>
        <a:bodyPr/>
        <a:lstStyle/>
        <a:p>
          <a:endParaRPr lang="fr-FR"/>
        </a:p>
      </dgm:t>
    </dgm:pt>
    <dgm:pt modelId="{98861DEF-D6CA-4DC9-A91C-EB64AC92072D}" type="sibTrans" cxnId="{24F53FE5-99B0-4D79-B340-AB0FE6C3354D}">
      <dgm:prSet/>
      <dgm:spPr/>
      <dgm:t>
        <a:bodyPr/>
        <a:lstStyle/>
        <a:p>
          <a:endParaRPr lang="fr-FR"/>
        </a:p>
      </dgm:t>
    </dgm:pt>
    <dgm:pt modelId="{18FC21CD-893C-4CA4-9E18-EBCF84A6296D}">
      <dgm:prSet custT="1"/>
      <dgm:spPr/>
      <dgm:t>
        <a:bodyPr/>
        <a:lstStyle/>
        <a:p>
          <a:r>
            <a:rPr lang="fr-FR" sz="900" b="1"/>
            <a:t> Transférer des données </a:t>
          </a:r>
          <a:r>
            <a:rPr lang="fr-FR" sz="900"/>
            <a:t>(P.14 règles</a:t>
          </a:r>
          <a:r>
            <a:rPr lang="fr-FR" sz="900" b="0"/>
            <a:t>) : vous pouvez prendre un jeton Donnée de votre réserve de données et le transférer vers votre ordinateur en tant qu’action gratuite. Les jetons Donnée sont placés sur les cases rondes de votre ordinateur, de gauche à droite. Lorsque vous recouvrez une case indiquant un effet, résolvez cet effet immédiatement. Pour remplir une case inferieur d'une technologie informatique, il faut recouvrir la case au-dessus en premier.</a:t>
          </a:r>
        </a:p>
      </dgm:t>
    </dgm:pt>
    <dgm:pt modelId="{5BE138CA-6991-40B5-8CEB-67D9C0AA572D}" type="parTrans" cxnId="{DD9CDB02-3B73-46CC-A6D6-65F20276A0D9}">
      <dgm:prSet/>
      <dgm:spPr/>
      <dgm:t>
        <a:bodyPr/>
        <a:lstStyle/>
        <a:p>
          <a:endParaRPr lang="fr-FR"/>
        </a:p>
      </dgm:t>
    </dgm:pt>
    <dgm:pt modelId="{1F6371C7-C0CA-492A-8195-A0CAD00F628B}" type="sibTrans" cxnId="{DD9CDB02-3B73-46CC-A6D6-65F20276A0D9}">
      <dgm:prSet/>
      <dgm:spPr/>
      <dgm:t>
        <a:bodyPr/>
        <a:lstStyle/>
        <a:p>
          <a:endParaRPr lang="fr-FR"/>
        </a:p>
      </dgm:t>
    </dgm:pt>
    <dgm:pt modelId="{E84EF677-68B9-42C7-8DE5-E4B5A7DEE024}">
      <dgm:prSet custT="1"/>
      <dgm:spPr/>
      <dgm:t>
        <a:bodyPr/>
        <a:lstStyle/>
        <a:p>
          <a:r>
            <a:rPr lang="fr-FR" sz="900" b="1"/>
            <a:t> Accomplir une mission </a:t>
          </a:r>
          <a:r>
            <a:rPr lang="fr-FR" sz="900"/>
            <a:t>(P.15 règles</a:t>
          </a:r>
          <a:r>
            <a:rPr lang="fr-FR" sz="900" b="0"/>
            <a:t>)  : À tout moment lors de votre tour, si une condition est remplie, vous pouvez accomplir la mission en tant qu’action gratuite : gagnez la récompense indiquée sur la carte et retournez-la face cachée.</a:t>
          </a:r>
        </a:p>
      </dgm:t>
    </dgm:pt>
    <dgm:pt modelId="{F138D51B-01D2-426C-BB55-269C5180B5F5}" type="parTrans" cxnId="{C6A864F0-053A-4163-A55A-3BF00E3A78CF}">
      <dgm:prSet/>
      <dgm:spPr/>
      <dgm:t>
        <a:bodyPr/>
        <a:lstStyle/>
        <a:p>
          <a:endParaRPr lang="fr-FR"/>
        </a:p>
      </dgm:t>
    </dgm:pt>
    <dgm:pt modelId="{CF934EFC-E6D8-4D43-9510-E500398105EB}" type="sibTrans" cxnId="{C6A864F0-053A-4163-A55A-3BF00E3A78CF}">
      <dgm:prSet/>
      <dgm:spPr/>
      <dgm:t>
        <a:bodyPr/>
        <a:lstStyle/>
        <a:p>
          <a:endParaRPr lang="fr-FR"/>
        </a:p>
      </dgm:t>
    </dgm:pt>
    <dgm:pt modelId="{860B032E-3862-4072-9EF9-23D197093C30}">
      <dgm:prSet custT="1"/>
      <dgm:spPr/>
      <dgm:t>
        <a:bodyPr/>
        <a:lstStyle/>
        <a:p>
          <a:r>
            <a:rPr lang="fr-FR" sz="900" b="1"/>
            <a:t> Echanger de ressource </a:t>
          </a:r>
          <a:r>
            <a:rPr lang="fr-FR" sz="900"/>
            <a:t>(P.18 règles</a:t>
          </a:r>
          <a:r>
            <a:rPr lang="fr-FR" sz="900" b="0"/>
            <a:t>) : Echangez 2 ressources identiques contre 1 de n'importe quel type.</a:t>
          </a:r>
        </a:p>
      </dgm:t>
    </dgm:pt>
    <dgm:pt modelId="{E3F4526A-6F54-43A5-81DC-07BB3998703B}" type="parTrans" cxnId="{2AA6A2CB-1B20-4365-90B7-230657A20F67}">
      <dgm:prSet/>
      <dgm:spPr/>
      <dgm:t>
        <a:bodyPr/>
        <a:lstStyle/>
        <a:p>
          <a:endParaRPr lang="fr-FR"/>
        </a:p>
      </dgm:t>
    </dgm:pt>
    <dgm:pt modelId="{281272EE-2D25-4587-9CA6-828AF74B2A48}" type="sibTrans" cxnId="{2AA6A2CB-1B20-4365-90B7-230657A20F67}">
      <dgm:prSet/>
      <dgm:spPr/>
      <dgm:t>
        <a:bodyPr/>
        <a:lstStyle/>
        <a:p>
          <a:endParaRPr lang="fr-FR"/>
        </a:p>
      </dgm:t>
    </dgm:pt>
    <dgm:pt modelId="{7064937B-832F-4729-95CE-C5AE7E49DBB2}">
      <dgm:prSet custT="1"/>
      <dgm:spPr/>
      <dgm:t>
        <a:bodyPr/>
        <a:lstStyle/>
        <a:p>
          <a:r>
            <a:rPr lang="fr-FR" sz="900" b="1"/>
            <a:t> Acheter une carte </a:t>
          </a:r>
          <a:r>
            <a:rPr lang="fr-FR" sz="900"/>
            <a:t>(P.18 règles</a:t>
          </a:r>
          <a:r>
            <a:rPr lang="fr-FR" sz="900" b="0"/>
            <a:t>) : vous pouvez acheter une carte en descendant de 3 niveaux votre couverture médiatique. Prenez votre nouvelle carte dans la rangée de cartes ou piochez la 1re carte du paquet principal.</a:t>
          </a:r>
        </a:p>
      </dgm:t>
    </dgm:pt>
    <dgm:pt modelId="{660C9334-9547-4785-997E-4E133B48D84D}" type="parTrans" cxnId="{2DFBF84F-08C5-47C8-AD3F-1453AF9F5957}">
      <dgm:prSet/>
      <dgm:spPr/>
      <dgm:t>
        <a:bodyPr/>
        <a:lstStyle/>
        <a:p>
          <a:endParaRPr lang="fr-FR"/>
        </a:p>
      </dgm:t>
    </dgm:pt>
    <dgm:pt modelId="{92CB568D-13E4-4FB5-A2DD-0BC121ABF928}" type="sibTrans" cxnId="{2DFBF84F-08C5-47C8-AD3F-1453AF9F5957}">
      <dgm:prSet/>
      <dgm:spPr/>
      <dgm:t>
        <a:bodyPr/>
        <a:lstStyle/>
        <a:p>
          <a:endParaRPr lang="fr-FR"/>
        </a:p>
      </dgm:t>
    </dgm:pt>
    <dgm:pt modelId="{38F2D0CF-AA1B-414A-BFC2-B717C652A25D}">
      <dgm:prSet custT="1"/>
      <dgm:spPr/>
      <dgm:t>
        <a:bodyPr/>
        <a:lstStyle/>
        <a:p>
          <a:r>
            <a:rPr lang="fr-FR" sz="900" b="1"/>
            <a:t> Action des coins gauches des cartes </a:t>
          </a:r>
          <a:r>
            <a:rPr lang="fr-FR" sz="900" b="0"/>
            <a:t>: Défaussez 1 carte pour effectuer l'action gratuite de son coin supérieur gauche.</a:t>
          </a:r>
          <a:endParaRPr lang="fr-FR" sz="900"/>
        </a:p>
      </dgm:t>
    </dgm:pt>
    <dgm:pt modelId="{891A274C-33B4-4A8A-929C-43651A9759C4}" type="parTrans" cxnId="{9A725D71-516E-4178-9C5B-FCC948292D67}">
      <dgm:prSet/>
      <dgm:spPr/>
      <dgm:t>
        <a:bodyPr/>
        <a:lstStyle/>
        <a:p>
          <a:endParaRPr lang="fr-FR"/>
        </a:p>
      </dgm:t>
    </dgm:pt>
    <dgm:pt modelId="{CB22DD97-4E8C-47CA-A251-0CD38FC0BF92}" type="sibTrans" cxnId="{9A725D71-516E-4178-9C5B-FCC948292D67}">
      <dgm:prSet/>
      <dgm:spPr/>
      <dgm:t>
        <a:bodyPr/>
        <a:lstStyle/>
        <a:p>
          <a:endParaRPr lang="fr-FR"/>
        </a:p>
      </dgm:t>
    </dgm:pt>
    <dgm:pt modelId="{48B0A77D-6292-456D-8995-CF22B501A2D7}">
      <dgm:prSet custT="1"/>
      <dgm:spPr/>
      <dgm:t>
        <a:bodyPr/>
        <a:lstStyle/>
        <a:p>
          <a:r>
            <a:rPr lang="fr-FR" sz="900"/>
            <a:t> </a:t>
          </a:r>
          <a:r>
            <a:rPr lang="fr-FR" sz="900" b="1"/>
            <a:t>Fin de tour </a:t>
          </a:r>
          <a:r>
            <a:rPr lang="fr-FR" sz="900"/>
            <a:t>:</a:t>
          </a:r>
        </a:p>
      </dgm:t>
    </dgm:pt>
    <dgm:pt modelId="{CEDC32C6-11A4-42E1-973C-60333862F394}" type="parTrans" cxnId="{BEBB781F-DC03-4AF3-94B3-75C4F89D39E9}">
      <dgm:prSet/>
      <dgm:spPr/>
      <dgm:t>
        <a:bodyPr/>
        <a:lstStyle/>
        <a:p>
          <a:endParaRPr lang="fr-FR"/>
        </a:p>
      </dgm:t>
    </dgm:pt>
    <dgm:pt modelId="{2BD198B8-92A9-421C-991B-0732AF4A3384}" type="sibTrans" cxnId="{BEBB781F-DC03-4AF3-94B3-75C4F89D39E9}">
      <dgm:prSet/>
      <dgm:spPr/>
      <dgm:t>
        <a:bodyPr/>
        <a:lstStyle/>
        <a:p>
          <a:endParaRPr lang="fr-FR"/>
        </a:p>
      </dgm:t>
    </dgm:pt>
    <dgm:pt modelId="{2CBF1989-436B-43A2-B930-2A70B550B13D}">
      <dgm:prSet custT="1"/>
      <dgm:spPr/>
      <dgm:t>
        <a:bodyPr/>
        <a:lstStyle/>
        <a:p>
          <a:r>
            <a:rPr lang="fr-FR" sz="900"/>
            <a:t> Résolvez tous les </a:t>
          </a:r>
          <a:r>
            <a:rPr lang="fr-FR" sz="900" b="1"/>
            <a:t>secteurs remplis</a:t>
          </a:r>
          <a:r>
            <a:rPr lang="fr-FR" sz="900"/>
            <a:t> lors de votre tour, dans l’ordre de votre choix. (P.13 règles</a:t>
          </a:r>
          <a:r>
            <a:rPr lang="fr-FR" sz="900" b="0"/>
            <a:t>) </a:t>
          </a:r>
          <a:endParaRPr lang="fr-FR" sz="900"/>
        </a:p>
      </dgm:t>
    </dgm:pt>
    <dgm:pt modelId="{9BA83722-11F5-4A6F-AC34-0D0C063B4220}" type="parTrans" cxnId="{F7F35A5D-4A32-4AEF-8ADE-12397AC5C094}">
      <dgm:prSet/>
      <dgm:spPr/>
      <dgm:t>
        <a:bodyPr/>
        <a:lstStyle/>
        <a:p>
          <a:endParaRPr lang="fr-FR"/>
        </a:p>
      </dgm:t>
    </dgm:pt>
    <dgm:pt modelId="{C7E9547A-5FE4-47B4-99D4-FF71F76821C6}" type="sibTrans" cxnId="{F7F35A5D-4A32-4AEF-8ADE-12397AC5C094}">
      <dgm:prSet/>
      <dgm:spPr/>
      <dgm:t>
        <a:bodyPr/>
        <a:lstStyle/>
        <a:p>
          <a:endParaRPr lang="fr-FR"/>
        </a:p>
      </dgm:t>
    </dgm:pt>
    <dgm:pt modelId="{C29D1A50-4877-499D-AC29-B01ADC561725}">
      <dgm:prSet custT="1"/>
      <dgm:spPr/>
      <dgm:t>
        <a:bodyPr/>
        <a:lstStyle/>
        <a:p>
          <a:endParaRPr lang="fr-FR" sz="900"/>
        </a:p>
      </dgm:t>
    </dgm:pt>
    <dgm:pt modelId="{AD0DFB04-1CBF-4FFB-99AC-686879C5BF95}" type="parTrans" cxnId="{0B756152-CDF7-4107-8750-6899B83D7C87}">
      <dgm:prSet/>
      <dgm:spPr/>
      <dgm:t>
        <a:bodyPr/>
        <a:lstStyle/>
        <a:p>
          <a:endParaRPr lang="fr-FR"/>
        </a:p>
      </dgm:t>
    </dgm:pt>
    <dgm:pt modelId="{16B22B63-FA45-4154-A95C-FBEDA7278CBD}" type="sibTrans" cxnId="{0B756152-CDF7-4107-8750-6899B83D7C87}">
      <dgm:prSet/>
      <dgm:spPr/>
      <dgm:t>
        <a:bodyPr/>
        <a:lstStyle/>
        <a:p>
          <a:endParaRPr lang="fr-FR"/>
        </a:p>
      </dgm:t>
    </dgm:pt>
    <dgm:pt modelId="{B312AFEF-7F39-4699-A8E6-2EB759321FAF}">
      <dgm:prSet custT="1"/>
      <dgm:spPr/>
      <dgm:t>
        <a:bodyPr/>
        <a:lstStyle/>
        <a:p>
          <a:endParaRPr lang="fr-FR" sz="900"/>
        </a:p>
      </dgm:t>
    </dgm:pt>
    <dgm:pt modelId="{60B8C09B-6300-4350-8F63-CDF404384A26}" type="parTrans" cxnId="{0878FC81-1371-4470-AC70-2E643A5A5320}">
      <dgm:prSet/>
      <dgm:spPr/>
      <dgm:t>
        <a:bodyPr/>
        <a:lstStyle/>
        <a:p>
          <a:endParaRPr lang="fr-FR"/>
        </a:p>
      </dgm:t>
    </dgm:pt>
    <dgm:pt modelId="{97AC79D6-C487-46A0-ABC0-0E75EC53DA5E}" type="sibTrans" cxnId="{0878FC81-1371-4470-AC70-2E643A5A5320}">
      <dgm:prSet/>
      <dgm:spPr/>
      <dgm:t>
        <a:bodyPr/>
        <a:lstStyle/>
        <a:p>
          <a:endParaRPr lang="fr-FR"/>
        </a:p>
      </dgm:t>
    </dgm:pt>
    <dgm:pt modelId="{3F423945-4048-48FB-AFA2-207B7DF0A7DE}">
      <dgm:prSet custT="1"/>
      <dgm:spPr/>
      <dgm:t>
        <a:bodyPr/>
        <a:lstStyle/>
        <a:p>
          <a:endParaRPr lang="fr-FR" sz="900" b="0"/>
        </a:p>
      </dgm:t>
    </dgm:pt>
    <dgm:pt modelId="{D21E05B4-0478-4AFD-8F72-41ECD115D6A2}" type="parTrans" cxnId="{15572F1E-D2EC-4378-99A1-CAB47DC2EE24}">
      <dgm:prSet/>
      <dgm:spPr/>
      <dgm:t>
        <a:bodyPr/>
        <a:lstStyle/>
        <a:p>
          <a:endParaRPr lang="fr-FR"/>
        </a:p>
      </dgm:t>
    </dgm:pt>
    <dgm:pt modelId="{45D0E731-F60E-44EE-9E1B-A0F1DC7C6FC5}" type="sibTrans" cxnId="{15572F1E-D2EC-4378-99A1-CAB47DC2EE24}">
      <dgm:prSet/>
      <dgm:spPr/>
      <dgm:t>
        <a:bodyPr/>
        <a:lstStyle/>
        <a:p>
          <a:endParaRPr lang="fr-FR"/>
        </a:p>
      </dgm:t>
    </dgm:pt>
    <dgm:pt modelId="{38B973EA-A6EB-491A-80EF-B81DDFE98131}">
      <dgm:prSet custT="1"/>
      <dgm:spPr/>
      <dgm:t>
        <a:bodyPr/>
        <a:lstStyle/>
        <a:p>
          <a:r>
            <a:rPr lang="fr-FR" sz="900"/>
            <a:t> À la fin d’un tour où vous atteignez ou dépassez </a:t>
          </a:r>
          <a:r>
            <a:rPr lang="fr-FR" sz="900" b="1"/>
            <a:t>25, 50 ou 70 PV</a:t>
          </a:r>
          <a:r>
            <a:rPr lang="fr-FR" sz="900"/>
            <a:t>, placez l’un de vos marqueurs sur une tuile Score dorée. Un même joueur ne peut pas placer plusieurs marqueurs de sa couleur sur une même tuile Score dorée. (P.18 règles</a:t>
          </a:r>
          <a:r>
            <a:rPr lang="fr-FR" sz="900" b="0"/>
            <a:t>) voir aussi la rubrique "</a:t>
          </a:r>
          <a:r>
            <a:rPr lang="fr-FR" sz="900" b="1"/>
            <a:t>Paliers de point de victoire".</a:t>
          </a:r>
          <a:endParaRPr lang="fr-FR" sz="900"/>
        </a:p>
      </dgm:t>
    </dgm:pt>
    <dgm:pt modelId="{4AC328D1-3554-46C1-9E53-B3BBC5C39AC6}" type="parTrans" cxnId="{4271B45B-FB01-4066-9317-D9C03C98DF96}">
      <dgm:prSet/>
      <dgm:spPr/>
      <dgm:t>
        <a:bodyPr/>
        <a:lstStyle/>
        <a:p>
          <a:endParaRPr lang="fr-FR"/>
        </a:p>
      </dgm:t>
    </dgm:pt>
    <dgm:pt modelId="{5B5EA103-6D5D-4D30-AC76-2DF6EF147BC7}" type="sibTrans" cxnId="{4271B45B-FB01-4066-9317-D9C03C98DF96}">
      <dgm:prSet/>
      <dgm:spPr/>
      <dgm:t>
        <a:bodyPr/>
        <a:lstStyle/>
        <a:p>
          <a:endParaRPr lang="fr-FR"/>
        </a:p>
      </dgm:t>
    </dgm:pt>
    <dgm:pt modelId="{8472C46F-D3B1-477C-A258-CB475C26407A}">
      <dgm:prSet custT="1"/>
      <dgm:spPr/>
      <dgm:t>
        <a:bodyPr/>
        <a:lstStyle/>
        <a:p>
          <a:r>
            <a:rPr lang="fr-FR" sz="900"/>
            <a:t> À la fin d’un tour où vous atteignez ou dépassez </a:t>
          </a:r>
          <a:r>
            <a:rPr lang="fr-FR" sz="900" b="1"/>
            <a:t>20 et 30 PV </a:t>
          </a:r>
          <a:r>
            <a:rPr lang="fr-FR" sz="900"/>
            <a:t>: Déplacez 1 marqueur neutre du palier vers l’emplacement Découverte vide le plus à gauche. Cela peut entraîner la découverte de l’espèce en question. Ces paliers n’ont alors aucun effet si les 2 espèces extraterrestres ont déjà été découvertes.</a:t>
          </a:r>
        </a:p>
      </dgm:t>
    </dgm:pt>
    <dgm:pt modelId="{6636DA5F-2C9F-4B05-833C-0CE274286340}" type="parTrans" cxnId="{A9BBF918-76AC-4B6D-BEAF-B41C8D6D1657}">
      <dgm:prSet/>
      <dgm:spPr/>
      <dgm:t>
        <a:bodyPr/>
        <a:lstStyle/>
        <a:p>
          <a:endParaRPr lang="fr-FR"/>
        </a:p>
      </dgm:t>
    </dgm:pt>
    <dgm:pt modelId="{B0FD8712-38CF-4BC5-B8F7-F81857A9E685}" type="sibTrans" cxnId="{A9BBF918-76AC-4B6D-BEAF-B41C8D6D1657}">
      <dgm:prSet/>
      <dgm:spPr/>
      <dgm:t>
        <a:bodyPr/>
        <a:lstStyle/>
        <a:p>
          <a:endParaRPr lang="fr-FR"/>
        </a:p>
      </dgm:t>
    </dgm:pt>
    <dgm:pt modelId="{9D8A315D-AB12-46C5-9A5B-D0E17BB21A7F}">
      <dgm:prSet custT="1"/>
      <dgm:spPr/>
      <dgm:t>
        <a:bodyPr/>
        <a:lstStyle/>
        <a:p>
          <a:r>
            <a:rPr lang="fr-FR" sz="900"/>
            <a:t> Si une espèce est </a:t>
          </a:r>
          <a:r>
            <a:rPr lang="fr-FR" sz="900" b="1"/>
            <a:t>découverte</a:t>
          </a:r>
          <a:r>
            <a:rPr lang="fr-FR" sz="900"/>
            <a:t> pendant votre tour, résolvez la découverte une fois votre tour terminé. (P.20 règles) </a:t>
          </a:r>
        </a:p>
      </dgm:t>
    </dgm:pt>
    <dgm:pt modelId="{1C0C29CF-BE17-4679-8E5E-E12069E79C6B}" type="parTrans" cxnId="{F2E8CDF5-7117-47F4-8EAA-D9A78E4669E1}">
      <dgm:prSet/>
      <dgm:spPr/>
      <dgm:t>
        <a:bodyPr/>
        <a:lstStyle/>
        <a:p>
          <a:endParaRPr lang="fr-FR"/>
        </a:p>
      </dgm:t>
    </dgm:pt>
    <dgm:pt modelId="{993C8591-703E-4228-894D-8C46145F0EAC}" type="sibTrans" cxnId="{F2E8CDF5-7117-47F4-8EAA-D9A78E4669E1}">
      <dgm:prSet/>
      <dgm:spPr/>
      <dgm:t>
        <a:bodyPr/>
        <a:lstStyle/>
        <a:p>
          <a:endParaRPr lang="fr-FR"/>
        </a:p>
      </dgm:t>
    </dgm:pt>
    <dgm:pt modelId="{93E60E12-C8B3-47F6-801B-73258E82484F}">
      <dgm:prSet phldrT="[Texte]" custT="1"/>
      <dgm:spPr/>
      <dgm:t>
        <a:bodyPr/>
        <a:lstStyle/>
        <a:p>
          <a:r>
            <a:rPr lang="fr-FR" sz="900"/>
            <a:t> </a:t>
          </a:r>
          <a:r>
            <a:rPr lang="fr-FR" sz="900" b="1"/>
            <a:t>EXTENSION</a:t>
          </a:r>
          <a:r>
            <a:rPr lang="fr-FR" sz="900"/>
            <a:t> : Jouez uniquement les manches 2, 3, 4 et 5.</a:t>
          </a:r>
        </a:p>
      </dgm:t>
    </dgm:pt>
    <dgm:pt modelId="{929C8E01-D474-4CA0-BD93-FFFDF713C2ED}" type="parTrans" cxnId="{1F32B24D-AC3A-4016-9761-0A9F8D8C0331}">
      <dgm:prSet/>
      <dgm:spPr/>
      <dgm:t>
        <a:bodyPr/>
        <a:lstStyle/>
        <a:p>
          <a:endParaRPr lang="fr-FR"/>
        </a:p>
      </dgm:t>
    </dgm:pt>
    <dgm:pt modelId="{B3855C8E-E748-4D40-AB7F-F62A08592322}" type="sibTrans" cxnId="{1F32B24D-AC3A-4016-9761-0A9F8D8C0331}">
      <dgm:prSet/>
      <dgm:spPr/>
      <dgm:t>
        <a:bodyPr/>
        <a:lstStyle/>
        <a:p>
          <a:endParaRPr lang="fr-FR"/>
        </a:p>
      </dgm:t>
    </dgm:pt>
    <dgm:pt modelId="{5871FC63-1CCD-408B-8FB4-ED18FFCA27FB}">
      <dgm:prSet custT="1"/>
      <dgm:spPr/>
      <dgm:t>
        <a:bodyPr/>
        <a:lstStyle/>
        <a:p>
          <a:r>
            <a:rPr lang="fr-FR" sz="900"/>
            <a:t> </a:t>
          </a:r>
          <a:r>
            <a:rPr lang="fr-FR" sz="900" b="0"/>
            <a:t>À la fin de votre tour, placez tous les </a:t>
          </a:r>
          <a:r>
            <a:rPr lang="fr-FR" sz="900" b="1"/>
            <a:t>objectifs accomplis</a:t>
          </a:r>
          <a:r>
            <a:rPr lang="fr-FR" sz="900" b="0"/>
            <a:t> dans une pile Objectifs accomplis près de votre plateau individuel et remplacez-les par de nouveaux objectifs de la pile Objectifs. </a:t>
          </a:r>
          <a:r>
            <a:rPr lang="fr-FR" sz="900"/>
            <a:t>(P.26 règles) </a:t>
          </a:r>
        </a:p>
      </dgm:t>
    </dgm:pt>
    <dgm:pt modelId="{E9A7DFDC-1D33-4808-89A5-8E20F335B3C1}" type="parTrans" cxnId="{24FF423B-1616-4FDC-A210-312765CDA702}">
      <dgm:prSet/>
      <dgm:spPr/>
      <dgm:t>
        <a:bodyPr/>
        <a:lstStyle/>
        <a:p>
          <a:endParaRPr lang="fr-FR"/>
        </a:p>
      </dgm:t>
    </dgm:pt>
    <dgm:pt modelId="{B1DFB401-17A8-4548-A3CD-B6D2F6960F1B}" type="sibTrans" cxnId="{24FF423B-1616-4FDC-A210-312765CDA702}">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1"/>
      <dgm:spPr/>
    </dgm:pt>
    <dgm:pt modelId="{DA7B1E43-0195-4D34-A5E2-2FB760DF434B}" type="pres">
      <dgm:prSet presAssocID="{548297B8-F03D-4E40-BE4E-908B587259E6}" presName="parentText" presStyleLbl="node1" presStyleIdx="0" presStyleCnt="1">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1" custScaleY="100737" custLinFactNeighborY="7621">
        <dgm:presLayoutVars>
          <dgm:bulletEnabled val="1"/>
        </dgm:presLayoutVars>
      </dgm:prSet>
      <dgm:spPr/>
    </dgm:pt>
  </dgm:ptLst>
  <dgm:cxnLst>
    <dgm:cxn modelId="{2230B901-9714-47EF-8E1C-62CC522F5849}" srcId="{08534964-9230-45EB-A79D-9013873DC1CD}" destId="{C7BA2C28-EC9B-47C3-BF6A-EF532D7B1801}" srcOrd="0" destOrd="0" parTransId="{32E1C422-E223-4F71-93E6-22AB14A73010}" sibTransId="{8244DD8D-1EA9-49D1-9E42-49E8B0391276}"/>
    <dgm:cxn modelId="{DD9CDB02-3B73-46CC-A6D6-65F20276A0D9}" srcId="{79690BB1-4DD3-49EE-86EB-1405C1AAE7F8}" destId="{18FC21CD-893C-4CA4-9E18-EBCF84A6296D}" srcOrd="1" destOrd="0" parTransId="{5BE138CA-6991-40B5-8CEB-67D9C0AA572D}" sibTransId="{1F6371C7-C0CA-492A-8195-A0CAD00F628B}"/>
    <dgm:cxn modelId="{EAA48805-C553-4D02-8315-5E61224614E1}" type="presOf" srcId="{38F2D0CF-AA1B-414A-BFC2-B717C652A25D}" destId="{2FAC465F-EE7B-42C3-8935-FD641EE9F685}" srcOrd="0" destOrd="19" presId="urn:microsoft.com/office/officeart/2005/8/layout/list1"/>
    <dgm:cxn modelId="{5F6E4A06-BF03-4B2A-9B85-412F5D15D0E6}" type="presOf" srcId="{38B973EA-A6EB-491A-80EF-B81DDFE98131}" destId="{2FAC465F-EE7B-42C3-8935-FD641EE9F685}" srcOrd="0" destOrd="23" presId="urn:microsoft.com/office/officeart/2005/8/layout/list1"/>
    <dgm:cxn modelId="{0049E209-F9CE-43DB-981E-CCA8776A2C22}" type="presOf" srcId="{CC796647-C1CE-48F0-95AA-1AD84F434C51}" destId="{2FAC465F-EE7B-42C3-8935-FD641EE9F685}" srcOrd="0" destOrd="9" presId="urn:microsoft.com/office/officeart/2005/8/layout/list1"/>
    <dgm:cxn modelId="{95E3B715-3092-43BD-BF67-FC569D003470}" srcId="{1E3C38F0-6354-4C8F-9F17-40C881AA91B7}" destId="{6AF302EA-3D1C-43F3-9AB4-782FF43C78D1}" srcOrd="4" destOrd="0" parTransId="{4609115C-7DB5-43AB-A892-448E29E4BEA3}" sibTransId="{A7C777B4-50C4-4A20-80D1-92C2ECCFA413}"/>
    <dgm:cxn modelId="{738F1F17-35F8-432E-AA42-6786D54E4008}" srcId="{1E3C38F0-6354-4C8F-9F17-40C881AA91B7}" destId="{D9D0B01F-524E-4EA6-8231-28AF40E8F126}" srcOrd="0" destOrd="0" parTransId="{18B9B551-AEFF-41BC-A7B7-6BE6E181BB25}" sibTransId="{C467A9C4-3194-4F22-A58F-D329C0516430}"/>
    <dgm:cxn modelId="{7AEDEF17-A2CD-4914-98D5-B0C390160ECA}" type="presOf" srcId="{7C9F91AE-A13D-4333-B311-E314B4E1E9DD}" destId="{2FAC465F-EE7B-42C3-8935-FD641EE9F685}" srcOrd="0" destOrd="28" presId="urn:microsoft.com/office/officeart/2005/8/layout/list1"/>
    <dgm:cxn modelId="{A9BBF918-76AC-4B6D-BEAF-B41C8D6D1657}" srcId="{48B0A77D-6292-456D-8995-CF22B501A2D7}" destId="{8472C46F-D3B1-477C-A258-CB475C26407A}" srcOrd="2" destOrd="0" parTransId="{6636DA5F-2C9F-4B05-833C-0CE274286340}" sibTransId="{B0FD8712-38CF-4BC5-B8F7-F81857A9E685}"/>
    <dgm:cxn modelId="{2B1B4F1A-DA95-4FD6-A141-AD35A66913CD}" srcId="{548297B8-F03D-4E40-BE4E-908B587259E6}" destId="{FFF1C2E7-FDDF-488F-87BE-372981F975D6}" srcOrd="0" destOrd="0" parTransId="{99FBF041-9EE5-4DD1-A0E3-EE8087BF3A92}" sibTransId="{16A47D83-270C-4A50-8864-53CC5C47EAAD}"/>
    <dgm:cxn modelId="{8572361C-204A-45C8-9F61-D6A43E618F27}" srcId="{08534964-9230-45EB-A79D-9013873DC1CD}" destId="{EC1679A5-184D-4DA9-9D87-2249692DFAA6}" srcOrd="2" destOrd="0" parTransId="{489E1B13-DC91-4E5D-A7D2-E163ED2BB99D}" sibTransId="{6E10D6DA-5B27-4349-B471-CA843E7A47EF}"/>
    <dgm:cxn modelId="{15572F1E-D2EC-4378-99A1-CAB47DC2EE24}" srcId="{1E3C38F0-6354-4C8F-9F17-40C881AA91B7}" destId="{3F423945-4048-48FB-AFA2-207B7DF0A7DE}" srcOrd="5" destOrd="0" parTransId="{D21E05B4-0478-4AFD-8F72-41ECD115D6A2}" sibTransId="{45D0E731-F60E-44EE-9E1B-A0F1DC7C6FC5}"/>
    <dgm:cxn modelId="{BEBB781F-DC03-4AF3-94B3-75C4F89D39E9}" srcId="{548297B8-F03D-4E40-BE4E-908B587259E6}" destId="{48B0A77D-6292-456D-8995-CF22B501A2D7}" srcOrd="7" destOrd="0" parTransId="{CEDC32C6-11A4-42E1-973C-60333862F394}" sibTransId="{2BD198B8-92A9-421C-991B-0732AF4A3384}"/>
    <dgm:cxn modelId="{660A0921-F5F0-411D-93AB-B8E56B6FB6A4}" type="presOf" srcId="{7064937B-832F-4729-95CE-C5AE7E49DBB2}" destId="{2FAC465F-EE7B-42C3-8935-FD641EE9F685}" srcOrd="0" destOrd="18" presId="urn:microsoft.com/office/officeart/2005/8/layout/list1"/>
    <dgm:cxn modelId="{7A766624-F1F8-44E5-8307-97DE39C98A73}" srcId="{08534964-9230-45EB-A79D-9013873DC1CD}" destId="{F78ED754-239B-4292-8C3D-01141067BE56}" srcOrd="3" destOrd="0" parTransId="{17C955CA-E4D7-4A65-A265-F0A295003AD5}" sibTransId="{C186FAA0-A552-47C5-82FC-DA0FFDEA121B}"/>
    <dgm:cxn modelId="{3E192E25-0D36-4FDF-819D-401401DD60FE}" type="presOf" srcId="{47B237D0-6A3D-4EE1-B920-52AC96DCEA5D}" destId="{2FAC465F-EE7B-42C3-8935-FD641EE9F685}" srcOrd="0" destOrd="41" presId="urn:microsoft.com/office/officeart/2005/8/layout/list1"/>
    <dgm:cxn modelId="{5AA91D28-B68C-49F9-915E-F7395010F574}" type="presOf" srcId="{3F423945-4048-48FB-AFA2-207B7DF0A7DE}" destId="{2FAC465F-EE7B-42C3-8935-FD641EE9F685}" srcOrd="0" destOrd="36" presId="urn:microsoft.com/office/officeart/2005/8/layout/list1"/>
    <dgm:cxn modelId="{2E46632C-9272-4744-93B5-1C12D2071F69}" type="presOf" srcId="{6AF302EA-3D1C-43F3-9AB4-782FF43C78D1}" destId="{2FAC465F-EE7B-42C3-8935-FD641EE9F685}" srcOrd="0" destOrd="35" presId="urn:microsoft.com/office/officeart/2005/8/layout/list1"/>
    <dgm:cxn modelId="{6803282D-7C85-4808-AA38-B110D0E09BD8}" srcId="{1E3C38F0-6354-4C8F-9F17-40C881AA91B7}" destId="{8365951C-D30F-446C-8F45-CEFCFDC6D548}" srcOrd="3" destOrd="0" parTransId="{75F9169E-CA85-4E45-ADF9-9011AA07FEA0}" sibTransId="{C4305215-D420-49FE-9F27-54B34FCE1664}"/>
    <dgm:cxn modelId="{98C5B631-A019-4F10-9DE6-DB175E9FDB9F}" type="presOf" srcId="{C7BA2C28-EC9B-47C3-BF6A-EF532D7B1801}" destId="{2FAC465F-EE7B-42C3-8935-FD641EE9F685}" srcOrd="0" destOrd="5" presId="urn:microsoft.com/office/officeart/2005/8/layout/list1"/>
    <dgm:cxn modelId="{996BD935-958E-4DED-B895-7DBCABA1BF3B}" type="presOf" srcId="{8472C46F-D3B1-477C-A258-CB475C26407A}" destId="{2FAC465F-EE7B-42C3-8935-FD641EE9F685}" srcOrd="0" destOrd="24" presId="urn:microsoft.com/office/officeart/2005/8/layout/list1"/>
    <dgm:cxn modelId="{A5141D38-67F5-4A03-9424-F7EECBB3BF8F}" type="presOf" srcId="{79690BB1-4DD3-49EE-86EB-1405C1AAE7F8}" destId="{2FAC465F-EE7B-42C3-8935-FD641EE9F685}" srcOrd="0" destOrd="13" presId="urn:microsoft.com/office/officeart/2005/8/layout/list1"/>
    <dgm:cxn modelId="{24FF423B-1616-4FDC-A210-312765CDA702}" srcId="{48B0A77D-6292-456D-8995-CF22B501A2D7}" destId="{5871FC63-1CCD-408B-8FB4-ED18FFCA27FB}" srcOrd="4" destOrd="0" parTransId="{E9A7DFDC-1D33-4808-89A5-8E20F335B3C1}" sibTransId="{B1DFB401-17A8-4548-A3CD-B6D2F6960F1B}"/>
    <dgm:cxn modelId="{4E7AD23B-63B2-4826-A6F3-C7F45B83DDE4}" srcId="{548297B8-F03D-4E40-BE4E-908B587259E6}" destId="{3040FD95-0DFD-4DCB-B56F-8D4D1ECE84ED}" srcOrd="2" destOrd="0" parTransId="{1C4AF6D3-F3F5-4F05-B51E-3FEE457D4293}" sibTransId="{79B6B03D-0916-4932-B914-D84452B51207}"/>
    <dgm:cxn modelId="{53BC9C3F-BD18-450C-BDC5-A7A958728583}" type="presOf" srcId="{548297B8-F03D-4E40-BE4E-908B587259E6}" destId="{5F4DD2D2-CC37-4782-A2A7-A7324A0D3249}" srcOrd="0" destOrd="0" presId="urn:microsoft.com/office/officeart/2005/8/layout/list1"/>
    <dgm:cxn modelId="{4271B45B-FB01-4066-9317-D9C03C98DF96}" srcId="{48B0A77D-6292-456D-8995-CF22B501A2D7}" destId="{38B973EA-A6EB-491A-80EF-B81DDFE98131}" srcOrd="1" destOrd="0" parTransId="{4AC328D1-3554-46C1-9E53-B3BBC5C39AC6}" sibTransId="{5B5EA103-6D5D-4D30-AC76-2DF6EF147BC7}"/>
    <dgm:cxn modelId="{5D4ABC5B-19FD-42B8-A3EC-CC90F8446153}" srcId="{548297B8-F03D-4E40-BE4E-908B587259E6}" destId="{79690BB1-4DD3-49EE-86EB-1405C1AAE7F8}" srcOrd="5" destOrd="0" parTransId="{2BE90D88-C1AD-4C79-98AA-6D7AFEF913B0}" sibTransId="{1808B595-ED7F-4FBF-9473-DB6E23C259A2}"/>
    <dgm:cxn modelId="{F7F35A5D-4A32-4AEF-8ADE-12397AC5C094}" srcId="{48B0A77D-6292-456D-8995-CF22B501A2D7}" destId="{2CBF1989-436B-43A2-B930-2A70B550B13D}" srcOrd="0" destOrd="0" parTransId="{9BA83722-11F5-4A6F-AC34-0D0C063B4220}" sibTransId="{C7E9547A-5FE4-47B4-99D4-FF71F76821C6}"/>
    <dgm:cxn modelId="{CE8EA161-B762-40E3-B847-B1D2A1E9FD66}" type="presOf" srcId="{8365951C-D30F-446C-8F45-CEFCFDC6D548}" destId="{2FAC465F-EE7B-42C3-8935-FD641EE9F685}" srcOrd="0" destOrd="34" presId="urn:microsoft.com/office/officeart/2005/8/layout/list1"/>
    <dgm:cxn modelId="{AC3BA942-B306-40FD-88AC-8B445362480F}" type="presOf" srcId="{93E60E12-C8B3-47F6-801B-73258E82484F}" destId="{2FAC465F-EE7B-42C3-8935-FD641EE9F685}" srcOrd="0" destOrd="1" presId="urn:microsoft.com/office/officeart/2005/8/layout/list1"/>
    <dgm:cxn modelId="{682EF962-9FD5-4978-8CF9-0BF971A2164F}" type="presOf" srcId="{341BEEAD-334B-4708-B676-015E31A969CE}" destId="{2FAC465F-EE7B-42C3-8935-FD641EE9F685}" srcOrd="0" destOrd="38" presId="urn:microsoft.com/office/officeart/2005/8/layout/list1"/>
    <dgm:cxn modelId="{20279163-2703-4718-9C02-D09A2884C6C7}" srcId="{08534964-9230-45EB-A79D-9013873DC1CD}" destId="{3E6858A0-46C0-4022-8125-1525168AAF2F}" srcOrd="5" destOrd="0" parTransId="{D8C69AC7-0A63-401D-9D12-4ABB1D6BC8C8}" sibTransId="{CDFB123B-839C-4D88-9E75-FA5C5D71F070}"/>
    <dgm:cxn modelId="{C1CB0A44-6E8C-475D-ADDE-AE1A4D2C920A}" type="presOf" srcId="{69B8CF59-B4B4-4FA6-9617-501D3EDADED4}" destId="{2FAC465F-EE7B-42C3-8935-FD641EE9F685}" srcOrd="0" destOrd="32" presId="urn:microsoft.com/office/officeart/2005/8/layout/list1"/>
    <dgm:cxn modelId="{E69E8366-55FB-4725-AC4D-AE8A871EF401}" type="presOf" srcId="{E84EF677-68B9-42C7-8DE5-E4B5A7DEE024}" destId="{2FAC465F-EE7B-42C3-8935-FD641EE9F685}" srcOrd="0" destOrd="16" presId="urn:microsoft.com/office/officeart/2005/8/layout/list1"/>
    <dgm:cxn modelId="{042ED248-7C0A-473D-85C1-7220DA4E8C17}" srcId="{548297B8-F03D-4E40-BE4E-908B587259E6}" destId="{08534964-9230-45EB-A79D-9013873DC1CD}" srcOrd="4" destOrd="0" parTransId="{722FB7B0-2914-4403-921D-1B4DAAC27E92}" sibTransId="{CBF15F10-7FA7-47E1-8EFC-37AF51BF15F0}"/>
    <dgm:cxn modelId="{1F32B24D-AC3A-4016-9761-0A9F8D8C0331}" srcId="{548297B8-F03D-4E40-BE4E-908B587259E6}" destId="{93E60E12-C8B3-47F6-801B-73258E82484F}" srcOrd="1" destOrd="0" parTransId="{929C8E01-D474-4CA0-BD93-FFFDF713C2ED}" sibTransId="{B3855C8E-E748-4D40-AB7F-F62A08592322}"/>
    <dgm:cxn modelId="{15277A6E-3999-49BD-8638-2214C4775D3B}" srcId="{3C875127-B782-457A-9B81-4B2F4EC03FFE}" destId="{548297B8-F03D-4E40-BE4E-908B587259E6}" srcOrd="0" destOrd="0" parTransId="{F0E5370E-78FA-4FD2-A2C1-99ACDBC2BDFA}" sibTransId="{9214D9DF-0F16-4410-BAFC-6552E83F838B}"/>
    <dgm:cxn modelId="{2DFBF84F-08C5-47C8-AD3F-1453AF9F5957}" srcId="{79690BB1-4DD3-49EE-86EB-1405C1AAE7F8}" destId="{7064937B-832F-4729-95CE-C5AE7E49DBB2}" srcOrd="4" destOrd="0" parTransId="{660C9334-9547-4785-997E-4E133B48D84D}" sibTransId="{92CB568D-13E4-4FB5-A2DD-0BC121ABF928}"/>
    <dgm:cxn modelId="{9A725D71-516E-4178-9C5B-FCC948292D67}" srcId="{79690BB1-4DD3-49EE-86EB-1405C1AAE7F8}" destId="{38F2D0CF-AA1B-414A-BFC2-B717C652A25D}" srcOrd="5" destOrd="0" parTransId="{891A274C-33B4-4A8A-929C-43651A9759C4}" sibTransId="{CB22DD97-4E8C-47CA-A251-0CD38FC0BF92}"/>
    <dgm:cxn modelId="{0B756152-CDF7-4107-8750-6899B83D7C87}" srcId="{548297B8-F03D-4E40-BE4E-908B587259E6}" destId="{C29D1A50-4877-499D-AC29-B01ADC561725}" srcOrd="6" destOrd="0" parTransId="{AD0DFB04-1CBF-4FFB-99AC-686879C5BF95}" sibTransId="{16B22B63-FA45-4154-A95C-FBEDA7278CBD}"/>
    <dgm:cxn modelId="{16BFCC52-9399-4B40-B875-47DA86895463}" type="presOf" srcId="{15D78860-3819-4F5F-97AB-8F90B1D634CC}" destId="{2FAC465F-EE7B-42C3-8935-FD641EE9F685}" srcOrd="0" destOrd="29" presId="urn:microsoft.com/office/officeart/2005/8/layout/list1"/>
    <dgm:cxn modelId="{116BFB75-15C8-4852-8C98-E30797981700}" type="presOf" srcId="{AA9D25A1-177D-42B9-8943-D967E9089DA6}" destId="{2FAC465F-EE7B-42C3-8935-FD641EE9F685}" srcOrd="0" destOrd="37" presId="urn:microsoft.com/office/officeart/2005/8/layout/list1"/>
    <dgm:cxn modelId="{93B34477-D3A4-4B8F-9E27-181BE1682BFB}" srcId="{1E3C38F0-6354-4C8F-9F17-40C881AA91B7}" destId="{69B8CF59-B4B4-4FA6-9617-501D3EDADED4}" srcOrd="1" destOrd="0" parTransId="{98093B75-D9B8-409E-B9D5-8658E43C8055}" sibTransId="{59740049-D0FC-4AB8-8236-BF6502A09CE3}"/>
    <dgm:cxn modelId="{1A915A7A-AEBC-4C10-86BE-5DAEC4820AC4}" type="presOf" srcId="{9D8A315D-AB12-46C5-9A5B-D0E17BB21A7F}" destId="{2FAC465F-EE7B-42C3-8935-FD641EE9F685}" srcOrd="0" destOrd="25" presId="urn:microsoft.com/office/officeart/2005/8/layout/list1"/>
    <dgm:cxn modelId="{D3307D7C-C9F3-4719-9B9D-C80DAA2CD82F}" type="presOf" srcId="{5871FC63-1CCD-408B-8FB4-ED18FFCA27FB}" destId="{2FAC465F-EE7B-42C3-8935-FD641EE9F685}" srcOrd="0" destOrd="26" presId="urn:microsoft.com/office/officeart/2005/8/layout/list1"/>
    <dgm:cxn modelId="{C7272580-EB90-4412-81E2-06F2A68CA8F8}" type="presOf" srcId="{3C875127-B782-457A-9B81-4B2F4EC03FFE}" destId="{D5099D35-1870-49B1-B445-06C97340E9BB}" srcOrd="0" destOrd="0" presId="urn:microsoft.com/office/officeart/2005/8/layout/list1"/>
    <dgm:cxn modelId="{15A38380-2D12-4747-BB24-992CDE89D371}" srcId="{08534964-9230-45EB-A79D-9013873DC1CD}" destId="{1509F532-DCDB-4E43-A406-B0DF73C26008}" srcOrd="1" destOrd="0" parTransId="{BB61C39F-5F75-43EE-97B0-0C6CEB427F5D}" sibTransId="{121A7F23-CA3A-4BA9-80C9-E58F721BA6E2}"/>
    <dgm:cxn modelId="{0878FC81-1371-4470-AC70-2E643A5A5320}" srcId="{48B0A77D-6292-456D-8995-CF22B501A2D7}" destId="{B312AFEF-7F39-4699-A8E6-2EB759321FAF}" srcOrd="5" destOrd="0" parTransId="{60B8C09B-6300-4350-8F63-CDF404384A26}" sibTransId="{97AC79D6-C487-46A0-ABC0-0E75EC53DA5E}"/>
    <dgm:cxn modelId="{35855F82-4CC9-49C6-B37A-089B25C0FDBA}" srcId="{AA9D25A1-177D-42B9-8943-D967E9089DA6}" destId="{341BEEAD-334B-4708-B676-015E31A969CE}" srcOrd="0" destOrd="0" parTransId="{AAE63E28-E3BB-47D1-ACF1-6977ABBB9393}" sibTransId="{BBC04DA7-D9D6-4E08-9ABA-44249C87C095}"/>
    <dgm:cxn modelId="{1E4F1884-69B7-44B2-B279-3E94B0F7CF91}" srcId="{08534964-9230-45EB-A79D-9013873DC1CD}" destId="{CC796647-C1CE-48F0-95AA-1AD84F434C51}" srcOrd="4" destOrd="0" parTransId="{CBE0241C-2BE4-4A6E-A6AD-351C5CE753FB}" sibTransId="{A306FC61-E5D1-4991-99A3-61E8DFF5F762}"/>
    <dgm:cxn modelId="{8D930E86-04A8-4BF6-8CA5-1896F497258C}" type="presOf" srcId="{F78ED754-239B-4292-8C3D-01141067BE56}" destId="{2FAC465F-EE7B-42C3-8935-FD641EE9F685}" srcOrd="0" destOrd="8" presId="urn:microsoft.com/office/officeart/2005/8/layout/list1"/>
    <dgm:cxn modelId="{8B3BC289-2920-4D59-8399-52349E37E3D7}" srcId="{79690BB1-4DD3-49EE-86EB-1405C1AAE7F8}" destId="{ED667C2D-1F99-41DF-82D1-1428F1BD9D2D}" srcOrd="0" destOrd="0" parTransId="{C7F00B60-59B8-48C3-9906-F181EEDE213F}" sibTransId="{09F48CD4-52E2-403D-A65F-FCE5674CBFD2}"/>
    <dgm:cxn modelId="{49DCB68E-B9B3-450C-9D13-FB7F01ADEF69}" srcId="{7C9F91AE-A13D-4333-B311-E314B4E1E9DD}" destId="{1E3C38F0-6354-4C8F-9F17-40C881AA91B7}" srcOrd="1" destOrd="0" parTransId="{C65C834D-9E12-4B4F-90CC-6576E8AA5304}" sibTransId="{4613E065-8C36-4111-8FBA-19E24B72552F}"/>
    <dgm:cxn modelId="{EBE06894-C9B4-4718-81EF-EF3BCF915537}" type="presOf" srcId="{1509F532-DCDB-4E43-A406-B0DF73C26008}" destId="{2FAC465F-EE7B-42C3-8935-FD641EE9F685}" srcOrd="0" destOrd="6" presId="urn:microsoft.com/office/officeart/2005/8/layout/list1"/>
    <dgm:cxn modelId="{F5569295-1478-4582-854F-4348B12562B3}" type="presOf" srcId="{B312AFEF-7F39-4699-A8E6-2EB759321FAF}" destId="{2FAC465F-EE7B-42C3-8935-FD641EE9F685}" srcOrd="0" destOrd="27" presId="urn:microsoft.com/office/officeart/2005/8/layout/list1"/>
    <dgm:cxn modelId="{DBBEF497-7A9C-4093-810E-47DB5F7F362F}" srcId="{08534964-9230-45EB-A79D-9013873DC1CD}" destId="{35E33054-9B87-4FFD-A4E0-2B3943244C32}" srcOrd="6" destOrd="0" parTransId="{16FF237B-7BEE-488B-9128-B77BDF51613D}" sibTransId="{2EBE4803-1004-4DE1-A900-E2ED08D6F3EB}"/>
    <dgm:cxn modelId="{28C87499-B8E8-4FC2-8F7A-70E19C4A62E6}" type="presOf" srcId="{B16EB8F6-EDEA-4F42-B4DF-4E1C21999181}" destId="{2FAC465F-EE7B-42C3-8935-FD641EE9F685}" srcOrd="0" destOrd="12" presId="urn:microsoft.com/office/officeart/2005/8/layout/list1"/>
    <dgm:cxn modelId="{78106B9F-7363-4DD6-8D55-2F69198499A9}" type="presOf" srcId="{3E6858A0-46C0-4022-8125-1525168AAF2F}" destId="{2FAC465F-EE7B-42C3-8935-FD641EE9F685}" srcOrd="0" destOrd="10" presId="urn:microsoft.com/office/officeart/2005/8/layout/list1"/>
    <dgm:cxn modelId="{7D204CA1-4612-4198-8C55-EDD989DEDED3}" type="presOf" srcId="{D9D0B01F-524E-4EA6-8231-28AF40E8F126}" destId="{2FAC465F-EE7B-42C3-8935-FD641EE9F685}" srcOrd="0" destOrd="31" presId="urn:microsoft.com/office/officeart/2005/8/layout/list1"/>
    <dgm:cxn modelId="{B56022AA-5159-489D-9755-7BD53B499FD3}" srcId="{7C9F91AE-A13D-4333-B311-E314B4E1E9DD}" destId="{15D78860-3819-4F5F-97AB-8F90B1D634CC}" srcOrd="0" destOrd="0" parTransId="{B93E1793-3502-4FCD-B027-943B18756CB0}" sibTransId="{220F8364-AC85-4061-A375-D375BBF2CD24}"/>
    <dgm:cxn modelId="{828753AB-B1B0-4434-BCA3-19CF4D888034}" srcId="{1E3C38F0-6354-4C8F-9F17-40C881AA91B7}" destId="{E7437022-9D9B-4A25-8955-48A839878D22}" srcOrd="2" destOrd="0" parTransId="{5ABA2BF7-1F9A-4068-84FA-E6B57440468A}" sibTransId="{EC974787-F898-4781-AB49-2CAABD5C1D5B}"/>
    <dgm:cxn modelId="{7BF47EAE-DBA6-492F-8EF5-C42C2466908B}" type="presOf" srcId="{FD98333A-CC89-4FF3-BE1C-07DA39CF9A19}" destId="{2FAC465F-EE7B-42C3-8935-FD641EE9F685}" srcOrd="0" destOrd="40" presId="urn:microsoft.com/office/officeart/2005/8/layout/list1"/>
    <dgm:cxn modelId="{955F40B5-F222-4D71-BF78-AE2743567B0E}" type="presOf" srcId="{C29D1A50-4877-499D-AC29-B01ADC561725}" destId="{2FAC465F-EE7B-42C3-8935-FD641EE9F685}" srcOrd="0" destOrd="20" presId="urn:microsoft.com/office/officeart/2005/8/layout/list1"/>
    <dgm:cxn modelId="{1FFA46B5-C6DE-43CD-B2AF-C708DA1C48AF}" srcId="{548297B8-F03D-4E40-BE4E-908B587259E6}" destId="{7C9F91AE-A13D-4333-B311-E314B4E1E9DD}" srcOrd="8" destOrd="0" parTransId="{77DB7812-3A6F-4A62-B3C4-8BBCC1AD4660}" sibTransId="{8ABC037B-A4C1-4859-8716-D2FA78A488A4}"/>
    <dgm:cxn modelId="{B36388BA-5956-4D3A-8DF8-C1EEC42228EB}" type="presOf" srcId="{48B0A77D-6292-456D-8995-CF22B501A2D7}" destId="{2FAC465F-EE7B-42C3-8935-FD641EE9F685}" srcOrd="0" destOrd="21" presId="urn:microsoft.com/office/officeart/2005/8/layout/list1"/>
    <dgm:cxn modelId="{51127ABD-AE4A-4A80-A48F-384CBDA7F850}" type="presOf" srcId="{1E3C38F0-6354-4C8F-9F17-40C881AA91B7}" destId="{2FAC465F-EE7B-42C3-8935-FD641EE9F685}" srcOrd="0" destOrd="30" presId="urn:microsoft.com/office/officeart/2005/8/layout/list1"/>
    <dgm:cxn modelId="{5CE03AC4-0070-419D-9A88-2519C2670870}" srcId="{AA9D25A1-177D-42B9-8943-D967E9089DA6}" destId="{0226D423-1927-44FE-B637-8DB1B3A90880}" srcOrd="1" destOrd="0" parTransId="{892CB497-980B-4949-BFBB-F7740CAC20F4}" sibTransId="{06847363-FC04-426D-95CB-F4C987F7D97F}"/>
    <dgm:cxn modelId="{DDE452CA-FAA3-4DD4-AEA7-36ECCF10015B}" srcId="{548297B8-F03D-4E40-BE4E-908B587259E6}" destId="{AA9D25A1-177D-42B9-8943-D967E9089DA6}" srcOrd="9" destOrd="0" parTransId="{16CE1808-6548-4BCB-9EC8-15297F6CD90C}" sibTransId="{392AAE7A-424D-4F3F-B090-90A86ABBD717}"/>
    <dgm:cxn modelId="{2AA6A2CB-1B20-4365-90B7-230657A20F67}" srcId="{79690BB1-4DD3-49EE-86EB-1405C1AAE7F8}" destId="{860B032E-3862-4072-9EF9-23D197093C30}" srcOrd="3" destOrd="0" parTransId="{E3F4526A-6F54-43A5-81DC-07BB3998703B}" sibTransId="{281272EE-2D25-4587-9CA6-828AF74B2A48}"/>
    <dgm:cxn modelId="{CA7B89D0-548E-4C23-9D06-02B9B8C3AC28}" type="presOf" srcId="{35E33054-9B87-4FFD-A4E0-2B3943244C32}" destId="{2FAC465F-EE7B-42C3-8935-FD641EE9F685}" srcOrd="0" destOrd="11" presId="urn:microsoft.com/office/officeart/2005/8/layout/list1"/>
    <dgm:cxn modelId="{4BE300D2-7B87-4453-898C-B8E2FBFC9415}" type="presOf" srcId="{3040FD95-0DFD-4DCB-B56F-8D4D1ECE84ED}" destId="{2FAC465F-EE7B-42C3-8935-FD641EE9F685}" srcOrd="0" destOrd="2" presId="urn:microsoft.com/office/officeart/2005/8/layout/list1"/>
    <dgm:cxn modelId="{330C8CD2-ACE1-44B1-94D6-409C8B8FBED1}" type="presOf" srcId="{860B032E-3862-4072-9EF9-23D197093C30}" destId="{2FAC465F-EE7B-42C3-8935-FD641EE9F685}" srcOrd="0" destOrd="17" presId="urn:microsoft.com/office/officeart/2005/8/layout/list1"/>
    <dgm:cxn modelId="{0FAC82DE-884B-4995-AEE4-0AD259F5ECF1}" type="presOf" srcId="{FFF1C2E7-FDDF-488F-87BE-372981F975D6}" destId="{2FAC465F-EE7B-42C3-8935-FD641EE9F685}" srcOrd="0" destOrd="0" presId="urn:microsoft.com/office/officeart/2005/8/layout/list1"/>
    <dgm:cxn modelId="{6E8A5FDF-8763-4640-B34A-3A6DFE2BCAC4}" type="presOf" srcId="{18FC21CD-893C-4CA4-9E18-EBCF84A6296D}" destId="{2FAC465F-EE7B-42C3-8935-FD641EE9F685}" srcOrd="0" destOrd="15" presId="urn:microsoft.com/office/officeart/2005/8/layout/list1"/>
    <dgm:cxn modelId="{68D57CE3-1C38-4B6D-AF3E-15B85B9A5C9A}" srcId="{548297B8-F03D-4E40-BE4E-908B587259E6}" destId="{1141A2BD-2FF7-4901-9A85-49B46DC1C5E3}" srcOrd="3" destOrd="0" parTransId="{5C2353AD-95C2-454A-B072-5CF28EC43DD5}" sibTransId="{AB95EFDB-D45F-444A-A61D-EA71FD29708A}"/>
    <dgm:cxn modelId="{F5293AE5-4DE4-429E-AEA3-1696BD7D4B38}" srcId="{AA9D25A1-177D-42B9-8943-D967E9089DA6}" destId="{FD98333A-CC89-4FF3-BE1C-07DA39CF9A19}" srcOrd="2" destOrd="0" parTransId="{A301F897-D1B3-47F4-B7F7-C50E0AE2C04B}" sibTransId="{136788DF-1E92-42B9-8227-AC3AA1DACBC3}"/>
    <dgm:cxn modelId="{24F53FE5-99B0-4D79-B340-AB0FE6C3354D}" srcId="{AA9D25A1-177D-42B9-8943-D967E9089DA6}" destId="{47B237D0-6A3D-4EE1-B920-52AC96DCEA5D}" srcOrd="3" destOrd="0" parTransId="{B02A9325-B7CA-492B-ADC4-0F787FD51F5B}" sibTransId="{98861DEF-D6CA-4DC9-A91C-EB64AC92072D}"/>
    <dgm:cxn modelId="{CFE651E5-509D-47C5-8172-DDA220659B0B}" type="presOf" srcId="{E7437022-9D9B-4A25-8955-48A839878D22}" destId="{2FAC465F-EE7B-42C3-8935-FD641EE9F685}" srcOrd="0" destOrd="33" presId="urn:microsoft.com/office/officeart/2005/8/layout/list1"/>
    <dgm:cxn modelId="{4FB0EEE6-1838-46E2-928C-D5C3F3F7BDC4}" type="presOf" srcId="{1141A2BD-2FF7-4901-9A85-49B46DC1C5E3}" destId="{2FAC465F-EE7B-42C3-8935-FD641EE9F685}" srcOrd="0" destOrd="3" presId="urn:microsoft.com/office/officeart/2005/8/layout/list1"/>
    <dgm:cxn modelId="{8C6FECE9-7418-495F-8044-F65C827B39E5}" type="presOf" srcId="{0226D423-1927-44FE-B637-8DB1B3A90880}" destId="{2FAC465F-EE7B-42C3-8935-FD641EE9F685}" srcOrd="0" destOrd="39" presId="urn:microsoft.com/office/officeart/2005/8/layout/list1"/>
    <dgm:cxn modelId="{C6A864F0-053A-4163-A55A-3BF00E3A78CF}" srcId="{79690BB1-4DD3-49EE-86EB-1405C1AAE7F8}" destId="{E84EF677-68B9-42C7-8DE5-E4B5A7DEE024}" srcOrd="2" destOrd="0" parTransId="{F138D51B-01D2-426C-BB55-269C5180B5F5}" sibTransId="{CF934EFC-E6D8-4D43-9510-E500398105EB}"/>
    <dgm:cxn modelId="{CABE4AF3-4C3D-4A25-8D52-FD7A1D4ACAD2}" type="presOf" srcId="{EC1679A5-184D-4DA9-9D87-2249692DFAA6}" destId="{2FAC465F-EE7B-42C3-8935-FD641EE9F685}" srcOrd="0" destOrd="7" presId="urn:microsoft.com/office/officeart/2005/8/layout/list1"/>
    <dgm:cxn modelId="{2A05E4F4-B01B-466B-BBE1-D6DBC264828B}" type="presOf" srcId="{2CBF1989-436B-43A2-B930-2A70B550B13D}" destId="{2FAC465F-EE7B-42C3-8935-FD641EE9F685}" srcOrd="0" destOrd="22" presId="urn:microsoft.com/office/officeart/2005/8/layout/list1"/>
    <dgm:cxn modelId="{F2E8CDF5-7117-47F4-8EAA-D9A78E4669E1}" srcId="{48B0A77D-6292-456D-8995-CF22B501A2D7}" destId="{9D8A315D-AB12-46C5-9A5B-D0E17BB21A7F}" srcOrd="3" destOrd="0" parTransId="{1C0C29CF-BE17-4679-8E5E-E12069E79C6B}" sibTransId="{993C8591-703E-4228-894D-8C46145F0EAC}"/>
    <dgm:cxn modelId="{1CE81CF7-372A-44E2-AB7D-51239FFDE9F2}" type="presOf" srcId="{ED667C2D-1F99-41DF-82D1-1428F1BD9D2D}" destId="{2FAC465F-EE7B-42C3-8935-FD641EE9F685}" srcOrd="0" destOrd="14" presId="urn:microsoft.com/office/officeart/2005/8/layout/list1"/>
    <dgm:cxn modelId="{968413F8-8F5D-4D32-92A3-B4999984DE7C}" type="presOf" srcId="{08534964-9230-45EB-A79D-9013873DC1CD}" destId="{2FAC465F-EE7B-42C3-8935-FD641EE9F685}" srcOrd="0" destOrd="4" presId="urn:microsoft.com/office/officeart/2005/8/layout/list1"/>
    <dgm:cxn modelId="{C34D1EF8-CD04-478B-82B8-121BE47D5BA2}" srcId="{08534964-9230-45EB-A79D-9013873DC1CD}" destId="{B16EB8F6-EDEA-4F42-B4DF-4E1C21999181}" srcOrd="7" destOrd="0" parTransId="{AD67A627-2C64-4F41-874C-E713452DC282}" sibTransId="{D749A9F6-299D-4ABA-8B8C-BCCC73458F6C}"/>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Règles de l'adversaire pour le jeu solo</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Paquet Action de l'adversaire </a:t>
          </a:r>
          <a:r>
            <a:rPr lang="fr-FR" sz="900"/>
            <a:t>: S.1 à S.4 sont des carte Action de base. S.5 à S.14 sont des cartes Action avancée que l'automa gagne au cour de la partie quand il a fait le tour de sa piste Progression. (P.22 règles)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Jouer une carte </a:t>
          </a:r>
          <a:r>
            <a:rPr lang="fr-FR" sz="1600"/>
            <a:t>(P.7 règles</a:t>
          </a:r>
          <a:r>
            <a:rPr lang="fr-FR" sz="1600" b="0"/>
            <a:t>)</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a:t>
          </a:r>
          <a:r>
            <a:rPr lang="fr-FR" sz="900" b="0"/>
            <a:t>Payez le coût et résolvez l'effet de la partie blanche de la carte. </a:t>
          </a:r>
          <a:r>
            <a:rPr lang="fr-FR" sz="900"/>
            <a:t>Si c’est une carte avec une Mission, elle reste devant vous jusqu’à l’accomplissement de la mission. Dans ce cas, elle est retournée face cachée. Voir rubrique </a:t>
          </a:r>
          <a:r>
            <a:rPr lang="fr-FR" sz="900" b="1"/>
            <a:t>Cartes Mission </a:t>
          </a:r>
          <a:r>
            <a:rPr lang="fr-FR" sz="900"/>
            <a:t>pour plus d'informations.</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Lancer une sonde </a:t>
          </a:r>
          <a:r>
            <a:rPr lang="fr-FR" sz="1600"/>
            <a:t>(P.8 règles)</a:t>
          </a:r>
          <a:r>
            <a:rPr lang="fr-FR" sz="1600" b="1"/>
            <a:t> </a:t>
          </a:r>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0"/>
            <a:t>Payer 2 crédits. Prenez l’une de vos sondes et placez-la sur la Terre, sur le plateau Système solaire. Limite 1 sonde sur le plateau Système solaire. Si vous avez atteint cette limite, vous ne pouvez pas effectuer l’action. Cette limite ne s’applique pas aux sondes sur le plateau Planètes.</a:t>
          </a:r>
          <a:endParaRPr lang="fr-FR" sz="900"/>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Mettre une sonde sur orbite </a:t>
          </a:r>
          <a:r>
            <a:rPr lang="fr-FR" sz="1600"/>
            <a:t>(P.10 règles</a:t>
          </a:r>
          <a:r>
            <a:rPr lang="fr-FR" sz="1600" b="0"/>
            <a:t>)</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a:t>
          </a:r>
          <a:r>
            <a:rPr lang="fr-FR" sz="900" b="0"/>
            <a:t>Payez 1 crédit et 1 énergie pour Mettre une sonde sur orbite autour d’une planète (et donc la transformer en orbiteur) autre que la Terre. Retirez votre sonde du plateau Système solaire et placez-la à côté de la planète correspondante sur le plateau Système solaire. Gagnez les bonus indiqués au-dessus de la planète. Si vous êtes le premier, gagnez également 3 PV. Les orbiteurs suivants ne gagneront pas ces PV. Il n’y a pas de limite au nombre d’orbiteurs qu’une planète peut accueillir.</a:t>
          </a:r>
          <a:endParaRPr lang="fr-FR" sz="900"/>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9BD2B6ED-1318-4D2C-BE4C-D24BD04D30E1}">
      <dgm:prSet phldrT="[Texte]" custT="1"/>
      <dgm:spPr/>
      <dgm:t>
        <a:bodyPr/>
        <a:lstStyle/>
        <a:p>
          <a:r>
            <a:rPr lang="fr-FR" sz="900"/>
            <a:t> </a:t>
          </a:r>
          <a:r>
            <a:rPr lang="fr-FR" sz="900" b="1"/>
            <a:t>L'adversaire ne gagne pas de ressources </a:t>
          </a:r>
          <a:r>
            <a:rPr lang="fr-FR" sz="900"/>
            <a:t>: À chaque fois qu’un effet lui octroie des ressources, avancez d’1 case son marqueur Progression. Lorsque l'adversaire obtient une icone 'Ajouter une cartes sous vos revenus', il avance de 4 cases son marqueur Progression. (P.23 règles) </a:t>
          </a:r>
        </a:p>
      </dgm:t>
    </dgm:pt>
    <dgm:pt modelId="{A8A08E66-27C0-4765-B6CC-6436DA1EF6C6}" type="parTrans" cxnId="{6EECEC46-BFB6-4CC6-98B8-D79453E5B661}">
      <dgm:prSet/>
      <dgm:spPr/>
      <dgm:t>
        <a:bodyPr/>
        <a:lstStyle/>
        <a:p>
          <a:endParaRPr lang="fr-FR"/>
        </a:p>
      </dgm:t>
    </dgm:pt>
    <dgm:pt modelId="{FD4160A5-F56D-4D9E-BB15-DDEE2FBCA428}" type="sibTrans" cxnId="{6EECEC46-BFB6-4CC6-98B8-D79453E5B661}">
      <dgm:prSet/>
      <dgm:spPr/>
      <dgm:t>
        <a:bodyPr/>
        <a:lstStyle/>
        <a:p>
          <a:endParaRPr lang="fr-FR"/>
        </a:p>
      </dgm:t>
    </dgm:pt>
    <dgm:pt modelId="{7A7B99E7-74FC-4428-870F-2B2DE7E1458E}">
      <dgm:prSet phldrT="[Texte]" custT="1"/>
      <dgm:spPr/>
      <dgm:t>
        <a:bodyPr/>
        <a:lstStyle/>
        <a:p>
          <a:r>
            <a:rPr lang="fr-FR" sz="900"/>
            <a:t> </a:t>
          </a:r>
          <a:r>
            <a:rPr lang="fr-FR" sz="900" b="1"/>
            <a:t>Ordinateur de l'adversaire </a:t>
          </a:r>
          <a:r>
            <a:rPr lang="fr-FR" sz="900"/>
            <a:t>: Chaque fois qu'il obtient des jetons Donnée, ajoutez-les directement à son ordinateur. Si ce dernier est plein, ajoutez-les à sa réserve de données. Quand un jeton Donnée est ajouté sur une case avec un symbole, votre adversaire obtient la récompense indiquée. (P.23 règles) </a:t>
          </a:r>
        </a:p>
      </dgm:t>
    </dgm:pt>
    <dgm:pt modelId="{AFFB6CAA-DE14-4E75-98C9-BA61DDB1E17F}" type="parTrans" cxnId="{2C0E49D5-B9A4-4B13-B401-38B85E0F76E9}">
      <dgm:prSet/>
      <dgm:spPr/>
      <dgm:t>
        <a:bodyPr/>
        <a:lstStyle/>
        <a:p>
          <a:endParaRPr lang="fr-FR"/>
        </a:p>
      </dgm:t>
    </dgm:pt>
    <dgm:pt modelId="{F1BCBA6C-2765-48D7-BE77-AB9772EE2ECA}" type="sibTrans" cxnId="{2C0E49D5-B9A4-4B13-B401-38B85E0F76E9}">
      <dgm:prSet/>
      <dgm:spPr/>
      <dgm:t>
        <a:bodyPr/>
        <a:lstStyle/>
        <a:p>
          <a:endParaRPr lang="fr-FR"/>
        </a:p>
      </dgm:t>
    </dgm:pt>
    <dgm:pt modelId="{35651E8D-D7AF-49CA-BAC2-710BCA222AC1}">
      <dgm:prSet phldrT="[Texte]" custT="1"/>
      <dgm:spPr/>
      <dgm:t>
        <a:bodyPr/>
        <a:lstStyle/>
        <a:p>
          <a:r>
            <a:rPr lang="fr-FR" sz="900"/>
            <a:t> </a:t>
          </a:r>
          <a:r>
            <a:rPr lang="fr-FR" sz="900" b="1"/>
            <a:t>Points de victoire de l’adversaire </a:t>
          </a:r>
          <a:r>
            <a:rPr lang="fr-FR" sz="900"/>
            <a:t>:  Lorsque votre adversaire gagne des PV, son marqueur de score avance en conséquence. Votre adversaire peut déclencher les paliers neutres et dorés comme tout joueur humain. Votre adversaire ne revendique toujours que la 1re place sur une tuile Score dorée. S’il y a plusieurs tuiles Score dorées dont la 1re place est disponible, il suit la flèche de décision en haut de sa carte Action actuelle (tuile concernée la plus à gauche ou la plus à droite). Si toutes les 1res places sont prises, il ne revendique rien. (P.23 règles) </a:t>
          </a:r>
        </a:p>
      </dgm:t>
    </dgm:pt>
    <dgm:pt modelId="{7097550F-2DCF-4636-AC26-B363545D1F5A}" type="parTrans" cxnId="{643240F6-108B-472D-BC5D-8CE9D946A9F0}">
      <dgm:prSet/>
      <dgm:spPr/>
      <dgm:t>
        <a:bodyPr/>
        <a:lstStyle/>
        <a:p>
          <a:endParaRPr lang="fr-FR"/>
        </a:p>
      </dgm:t>
    </dgm:pt>
    <dgm:pt modelId="{C19F9DE2-6089-4D82-AAF2-4A33ABC33BC8}" type="sibTrans" cxnId="{643240F6-108B-472D-BC5D-8CE9D946A9F0}">
      <dgm:prSet/>
      <dgm:spPr/>
      <dgm:t>
        <a:bodyPr/>
        <a:lstStyle/>
        <a:p>
          <a:endParaRPr lang="fr-FR"/>
        </a:p>
      </dgm:t>
    </dgm:pt>
    <dgm:pt modelId="{242AFFAF-4B98-4F61-87EB-D19CC47CB45B}">
      <dgm:prSet phldrT="[Texte]" custT="1"/>
      <dgm:spPr/>
      <dgm:t>
        <a:bodyPr/>
        <a:lstStyle/>
        <a:p>
          <a:r>
            <a:rPr lang="fr-FR" sz="900"/>
            <a:t> </a:t>
          </a:r>
          <a:r>
            <a:rPr lang="fr-FR" sz="900" b="1"/>
            <a:t>Tour de l'adversaire </a:t>
          </a:r>
          <a:r>
            <a:rPr lang="fr-FR" sz="900" b="0"/>
            <a:t>: L’adversaire joue son tour comme s’il était l’autre joueur dans une partie à 2 joueurs. Commencez le tour de votre adversaire en révélant la première carte Action de son paquet. Il effectue l’une des actions indiquées sur la carte : la 1re si elle est possible, la 2e si la 1re n’est pas possible, etc., en descendant jusqu’à ce qu’une action possible soit trouvée (il lui sera toujours possible d’effectuer l’une des actions représentées sur la carte). Lorsque votre adversaire a effectué une action, son tour se termine. </a:t>
          </a:r>
          <a:r>
            <a:rPr lang="fr-FR" sz="900"/>
            <a:t>(P.24 règles)</a:t>
          </a:r>
          <a:r>
            <a:rPr lang="fr-FR" sz="900" b="1"/>
            <a:t> </a:t>
          </a:r>
          <a:endParaRPr lang="fr-FR" sz="900"/>
        </a:p>
      </dgm:t>
    </dgm:pt>
    <dgm:pt modelId="{96391954-47AB-49B2-A1AF-42109ED43D4E}" type="parTrans" cxnId="{D517CABE-9A17-40B3-A933-3B3486B49B35}">
      <dgm:prSet/>
      <dgm:spPr/>
      <dgm:t>
        <a:bodyPr/>
        <a:lstStyle/>
        <a:p>
          <a:endParaRPr lang="fr-FR"/>
        </a:p>
      </dgm:t>
    </dgm:pt>
    <dgm:pt modelId="{117DCF1B-980B-42F8-A1CB-A6695725D283}" type="sibTrans" cxnId="{D517CABE-9A17-40B3-A933-3B3486B49B35}">
      <dgm:prSet/>
      <dgm:spPr/>
      <dgm:t>
        <a:bodyPr/>
        <a:lstStyle/>
        <a:p>
          <a:endParaRPr lang="fr-FR"/>
        </a:p>
      </dgm:t>
    </dgm:pt>
    <dgm:pt modelId="{20EE9853-D566-441F-A069-E2F6256D36DD}">
      <dgm:prSet phldrT="[Texte]" custT="1"/>
      <dgm:spPr/>
      <dgm:t>
        <a:bodyPr/>
        <a:lstStyle/>
        <a:p>
          <a:r>
            <a:rPr lang="fr-FR" sz="900"/>
            <a:t> </a:t>
          </a:r>
          <a:r>
            <a:rPr lang="fr-FR" sz="900" b="1"/>
            <a:t>Utilisation des tuiles technologie : </a:t>
          </a:r>
          <a:r>
            <a:rPr lang="fr-FR" sz="900" b="0"/>
            <a:t>Les capacités que les technologies octroient normalement n’ont aucun effet pour lui. À la place, il utilise les technologies comme des ressources. Votre adversaire stocke ses technologies sur son plateau. Conservez-les en pile sur les emplacements correspondants. </a:t>
          </a:r>
          <a:r>
            <a:rPr lang="fr-FR" sz="900"/>
            <a:t>(P.24 règles)</a:t>
          </a:r>
          <a:r>
            <a:rPr lang="fr-FR" sz="900" b="1"/>
            <a:t> </a:t>
          </a:r>
          <a:endParaRPr lang="fr-FR" sz="900"/>
        </a:p>
      </dgm:t>
    </dgm:pt>
    <dgm:pt modelId="{09715D5F-D2D3-44F8-BBA3-20D843DEE049}" type="parTrans" cxnId="{3FB21E84-2FFB-42D4-A83F-81C6FBAA5612}">
      <dgm:prSet/>
      <dgm:spPr/>
      <dgm:t>
        <a:bodyPr/>
        <a:lstStyle/>
        <a:p>
          <a:endParaRPr lang="fr-FR"/>
        </a:p>
      </dgm:t>
    </dgm:pt>
    <dgm:pt modelId="{2B34C367-019B-4262-94E6-D0720C9EC352}" type="sibTrans" cxnId="{3FB21E84-2FFB-42D4-A83F-81C6FBAA5612}">
      <dgm:prSet/>
      <dgm:spPr/>
      <dgm:t>
        <a:bodyPr/>
        <a:lstStyle/>
        <a:p>
          <a:endParaRPr lang="fr-FR"/>
        </a:p>
      </dgm:t>
    </dgm:pt>
    <dgm:pt modelId="{E69E46EA-7C8B-4CC5-9B09-72768D1D9095}">
      <dgm:prSet phldrT="[Texte]" custT="1"/>
      <dgm:spPr/>
      <dgm:t>
        <a:bodyPr/>
        <a:lstStyle/>
        <a:p>
          <a:r>
            <a:rPr lang="fr-FR" sz="900"/>
            <a:t> </a:t>
          </a:r>
          <a:r>
            <a:rPr lang="fr-FR" sz="900" b="1"/>
            <a:t>Objectifs : </a:t>
          </a:r>
          <a:r>
            <a:rPr lang="fr-FR" sz="900" b="0"/>
            <a:t>Chaque objectif indique une ou plusieurs tâches. Lorsque vous accomplissez une tâche, placez un marqueur dessus. Lorsque toutes les tâches sont recouvertes par un marqueur, vous avez accompli l’objectif. À la fin de votre tour, placez tous les objectifs accomplis dans une pile Objectifs accomplis près de votre plateau individuel et remplacez-les par de nouveaux objectifs de la pile Objectifs. Vous disposez toujours de 3 objectifs à accomplir jusqu’à ce que la pile Objectifs soit épuisée. Comme pour les missions déclenchables, vous ne pouvez placer qu’un seul marqueur à partir d’un même déclencheur. </a:t>
          </a:r>
          <a:r>
            <a:rPr lang="fr-FR" sz="900"/>
            <a:t>(P.26 règles) Vous pouvez marquer à la fois une tâche sur un objectif et un emplacement sur une mission déclenchable avec une même action. (Page 12 FAQ IELLO)</a:t>
          </a:r>
        </a:p>
      </dgm:t>
    </dgm:pt>
    <dgm:pt modelId="{B037D072-53E0-4AE0-8FFF-B8D79E48E329}" type="parTrans" cxnId="{90C7089D-5511-4B4E-89D0-5AFF5C7120FE}">
      <dgm:prSet/>
      <dgm:spPr/>
      <dgm:t>
        <a:bodyPr/>
        <a:lstStyle/>
        <a:p>
          <a:endParaRPr lang="fr-FR"/>
        </a:p>
      </dgm:t>
    </dgm:pt>
    <dgm:pt modelId="{E792101B-0A4B-4A18-BA02-231CAECFBD17}" type="sibTrans" cxnId="{90C7089D-5511-4B4E-89D0-5AFF5C7120FE}">
      <dgm:prSet/>
      <dgm:spPr/>
      <dgm:t>
        <a:bodyPr/>
        <a:lstStyle/>
        <a:p>
          <a:endParaRPr lang="fr-FR"/>
        </a:p>
      </dgm:t>
    </dgm:pt>
    <dgm:pt modelId="{D8842E3D-D23F-4741-882B-9037B5D0E9EE}">
      <dgm:prSet phldrT="[Texte]" custT="1"/>
      <dgm:spPr/>
      <dgm:t>
        <a:bodyPr/>
        <a:lstStyle/>
        <a:p>
          <a:r>
            <a:rPr lang="fr-FR" sz="900"/>
            <a:t> </a:t>
          </a:r>
          <a:r>
            <a:rPr lang="fr-FR" sz="900" b="1"/>
            <a:t>Carte</a:t>
          </a:r>
          <a:r>
            <a:rPr lang="fr-FR" sz="900"/>
            <a:t> </a:t>
          </a:r>
          <a:r>
            <a:rPr lang="fr-FR" sz="900" b="1"/>
            <a:t>Découverte d'une espèce </a:t>
          </a:r>
          <a:r>
            <a:rPr lang="fr-FR" sz="900" b="0"/>
            <a:t>: La première étape de certaines cartes Action vous demande de vérifier si une espèce extraterrestre spécifique a été découverte. Si c’est le cas, rangez cette carte Action dans la boîte et remplacez-la par la carte Action spéciale de cette espèce. Résolvez ensuite cette nouvelle carte. Si ce n’est pas encore le cas, ignorez cette action et tentez à la place de résoudre l’action suivante de la carte. </a:t>
          </a:r>
          <a:r>
            <a:rPr lang="fr-FR" sz="900"/>
            <a:t>(P.26 règles)</a:t>
          </a:r>
          <a:r>
            <a:rPr lang="fr-FR" sz="900" b="1"/>
            <a:t> </a:t>
          </a:r>
          <a:endParaRPr lang="fr-FR" sz="900"/>
        </a:p>
      </dgm:t>
    </dgm:pt>
    <dgm:pt modelId="{938600F3-E6A7-45CB-9361-2820B642184B}" type="parTrans" cxnId="{AFDD5B6E-3D8A-4431-BA9B-D28BD932C9EC}">
      <dgm:prSet/>
      <dgm:spPr/>
      <dgm:t>
        <a:bodyPr/>
        <a:lstStyle/>
        <a:p>
          <a:endParaRPr lang="fr-FR"/>
        </a:p>
      </dgm:t>
    </dgm:pt>
    <dgm:pt modelId="{88437870-070E-412C-B3E9-6F96E3AD2EC4}" type="sibTrans" cxnId="{AFDD5B6E-3D8A-4431-BA9B-D28BD932C9EC}">
      <dgm:prSet/>
      <dgm:spPr/>
      <dgm:t>
        <a:bodyPr/>
        <a:lstStyle/>
        <a:p>
          <a:endParaRPr lang="fr-FR"/>
        </a:p>
      </dgm:t>
    </dgm:pt>
    <dgm:pt modelId="{44E1A32C-E594-4268-BCC4-BCBB13687F43}">
      <dgm:prSet phldrT="[Texte]" custT="1">
        <dgm:style>
          <a:lnRef idx="1">
            <a:schemeClr val="accent4"/>
          </a:lnRef>
          <a:fillRef idx="2">
            <a:schemeClr val="accent4"/>
          </a:fillRef>
          <a:effectRef idx="1">
            <a:schemeClr val="accent4"/>
          </a:effectRef>
          <a:fontRef idx="minor">
            <a:schemeClr val="dk1"/>
          </a:fontRef>
        </dgm:style>
      </dgm:prSet>
      <dgm:spPr/>
      <dgm:t>
        <a:bodyPr/>
        <a:lstStyle/>
        <a:p>
          <a:r>
            <a:rPr lang="fr-FR" sz="1600" b="1"/>
            <a:t>Règles extention Agences Spatiales</a:t>
          </a:r>
        </a:p>
      </dgm:t>
    </dgm:pt>
    <dgm:pt modelId="{5B05F78F-B3A1-42BC-8BE7-8BBFB6302541}" type="parTrans" cxnId="{D84770CF-6C6B-4C24-9F24-ABB3920C6BEE}">
      <dgm:prSet/>
      <dgm:spPr/>
      <dgm:t>
        <a:bodyPr/>
        <a:lstStyle/>
        <a:p>
          <a:endParaRPr lang="fr-FR"/>
        </a:p>
      </dgm:t>
    </dgm:pt>
    <dgm:pt modelId="{7A46B452-73D7-4AEE-8C1D-1F01B50CBB1D}" type="sibTrans" cxnId="{D84770CF-6C6B-4C24-9F24-ABB3920C6BEE}">
      <dgm:prSet/>
      <dgm:spPr/>
      <dgm:t>
        <a:bodyPr/>
        <a:lstStyle/>
        <a:p>
          <a:endParaRPr lang="fr-FR"/>
        </a:p>
      </dgm:t>
    </dgm:pt>
    <dgm:pt modelId="{189C8E65-BD08-44AB-B22D-EE8E6A54BD0A}">
      <dgm:prSet phldrT="[Texte]" custT="1"/>
      <dgm:spPr/>
      <dgm:t>
        <a:bodyPr/>
        <a:lstStyle/>
        <a:p>
          <a:r>
            <a:rPr lang="fr-FR" sz="900"/>
            <a:t> </a:t>
          </a:r>
          <a:r>
            <a:rPr lang="fr-FR" sz="900" b="1"/>
            <a:t>Jeton Signal </a:t>
          </a:r>
          <a:r>
            <a:rPr lang="fr-FR" sz="900"/>
            <a:t>: Cet effet vous octroie un jeton Signal. Vous pouvez utiliser les jetons Signal en les défaussant lors d'une action Scanner. Pour chaque jeton Signal ainsi défaussé, défaussez 1 carte supplémentaire de la rangée de cartes et marquez un signal dans le secteur correspondant. Étant donné que la rangée de cartes n'est réapprovisionnée qu'une fois que vous avez terminé l'action Scanner, vous ne pouvez pas utiliser plus de deux jetons Signal lors d'une même action Scanner. (P.8 extention règles)</a:t>
          </a:r>
        </a:p>
      </dgm:t>
    </dgm:pt>
    <dgm:pt modelId="{8F146AEF-CA34-4FB4-90C0-F690DE1A8F6D}" type="parTrans" cxnId="{475CBDEE-28FF-4B9D-A3FD-5515EABC3289}">
      <dgm:prSet/>
      <dgm:spPr/>
      <dgm:t>
        <a:bodyPr/>
        <a:lstStyle/>
        <a:p>
          <a:endParaRPr lang="fr-FR"/>
        </a:p>
      </dgm:t>
    </dgm:pt>
    <dgm:pt modelId="{B8F57C8A-6D1B-435B-86CF-7C4EC2B8A652}" type="sibTrans" cxnId="{475CBDEE-28FF-4B9D-A3FD-5515EABC3289}">
      <dgm:prSet/>
      <dgm:spPr/>
      <dgm:t>
        <a:bodyPr/>
        <a:lstStyle/>
        <a:p>
          <a:endParaRPr lang="fr-FR"/>
        </a:p>
      </dgm:t>
    </dgm:pt>
    <dgm:pt modelId="{388B7F0F-B8D7-4C27-BD7B-86974DE1157E}">
      <dgm:prSet phldrT="[Texte]" custT="1"/>
      <dgm:spPr/>
      <dgm:t>
        <a:bodyPr/>
        <a:lstStyle/>
        <a:p>
          <a:r>
            <a:rPr lang="fr-FR" sz="900"/>
            <a:t> </a:t>
          </a:r>
          <a:r>
            <a:rPr lang="fr-FR" sz="900" b="1"/>
            <a:t>Signaux neutres </a:t>
          </a:r>
          <a:r>
            <a:rPr lang="fr-FR" sz="900"/>
            <a:t>: Lorsque vous résolvez un secteur rempli qui comprend des marqueurs neutres, traitez ces derniers comme s'ils appartenaient à un autre joueur. Comme il ne peut y avoir que 2 marqueurs neutres maximum dans un secteur, la couleur neutre ne peut jamais couvrir le secteur. Cependant, si la couleur neutre a le 2º plus grand nombre de marqueurs, laissez un marqueur neutre en 1'e position dans le secteur. (P.5 extention règles)</a:t>
          </a:r>
        </a:p>
      </dgm:t>
    </dgm:pt>
    <dgm:pt modelId="{8D5AAD54-EC11-43AA-BD84-4260E1F5BF08}" type="parTrans" cxnId="{5F69E351-19CC-4D77-BD9E-D71CEA6A1498}">
      <dgm:prSet/>
      <dgm:spPr/>
      <dgm:t>
        <a:bodyPr/>
        <a:lstStyle/>
        <a:p>
          <a:endParaRPr lang="fr-FR"/>
        </a:p>
      </dgm:t>
    </dgm:pt>
    <dgm:pt modelId="{90775E63-DAD7-4AC8-998D-37672E44FDA5}" type="sibTrans" cxnId="{5F69E351-19CC-4D77-BD9E-D71CEA6A1498}">
      <dgm:prSet/>
      <dgm:spPr/>
      <dgm:t>
        <a:bodyPr/>
        <a:lstStyle/>
        <a:p>
          <a:endParaRPr lang="fr-FR"/>
        </a:p>
      </dgm:t>
    </dgm:pt>
    <dgm:pt modelId="{341CE85E-698A-406B-B472-EC87FBD8150E}">
      <dgm:prSet phldrT="[Texte]" custT="1"/>
      <dgm:spPr/>
      <dgm:t>
        <a:bodyPr/>
        <a:lstStyle/>
        <a:p>
          <a:r>
            <a:rPr lang="fr-FR" sz="900"/>
            <a:t> </a:t>
          </a:r>
          <a:r>
            <a:rPr lang="fr-FR" sz="900" b="1"/>
            <a:t>Objectif à long terme </a:t>
          </a:r>
          <a:r>
            <a:rPr lang="fr-FR" sz="900"/>
            <a:t>: Lorsque vous avez accompli les 3 tâches d'un objectif à long terme, retirez la tuile de la partie. Cela signifie que vous ne pouvez pas la dépenser pour empêcher votre adversaire d'avancer sur la piste Progression à la fin d'une manche. À la fin des manches 2, 3 et 4, votre adversaire gagne +1 sur sa piste de Progression pour chaque tâche non accomplie encore visible sur une tuile Objectif à long terme. Les objectifs à long terme non terminés ne sont pas comptabilisés par votre adversaire à la fin de la partie. Un déclencheur = une tâche max. (P.7 extention règles)</a:t>
          </a:r>
        </a:p>
      </dgm:t>
    </dgm:pt>
    <dgm:pt modelId="{7996E464-28D8-4372-8C3D-A97AC2CB3A3E}" type="parTrans" cxnId="{7E3B5D43-142A-4EC7-82BF-4A49B5AD3A9F}">
      <dgm:prSet/>
      <dgm:spPr/>
      <dgm:t>
        <a:bodyPr/>
        <a:lstStyle/>
        <a:p>
          <a:endParaRPr lang="fr-FR"/>
        </a:p>
      </dgm:t>
    </dgm:pt>
    <dgm:pt modelId="{390B037A-2036-4C0E-8759-D2D1ACECE2FD}" type="sibTrans" cxnId="{7E3B5D43-142A-4EC7-82BF-4A49B5AD3A9F}">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5"/>
      <dgm:spPr/>
    </dgm:pt>
    <dgm:pt modelId="{DA7B1E43-0195-4D34-A5E2-2FB760DF434B}" type="pres">
      <dgm:prSet presAssocID="{548297B8-F03D-4E40-BE4E-908B587259E6}" presName="parentText" presStyleLbl="node1" presStyleIdx="0" presStyleCnt="5">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5"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45DC53ED-5B53-496D-82C2-765078EF20C5}" type="pres">
      <dgm:prSet presAssocID="{44E1A32C-E594-4268-BCC4-BCBB13687F43}" presName="parentLin" presStyleCnt="0"/>
      <dgm:spPr/>
    </dgm:pt>
    <dgm:pt modelId="{7A760ACA-FD70-4B49-9EE8-4A2785A77CF5}" type="pres">
      <dgm:prSet presAssocID="{44E1A32C-E594-4268-BCC4-BCBB13687F43}" presName="parentLeftMargin" presStyleLbl="node1" presStyleIdx="0" presStyleCnt="5"/>
      <dgm:spPr/>
    </dgm:pt>
    <dgm:pt modelId="{F8BF2361-4BEA-43E4-AEB8-776A18AD00C8}" type="pres">
      <dgm:prSet presAssocID="{44E1A32C-E594-4268-BCC4-BCBB13687F43}" presName="parentText" presStyleLbl="node1" presStyleIdx="1" presStyleCnt="5">
        <dgm:presLayoutVars>
          <dgm:chMax val="0"/>
          <dgm:bulletEnabled val="1"/>
        </dgm:presLayoutVars>
      </dgm:prSet>
      <dgm:spPr/>
    </dgm:pt>
    <dgm:pt modelId="{DAD5C644-3A3F-45D9-9743-9449B21C5BC8}" type="pres">
      <dgm:prSet presAssocID="{44E1A32C-E594-4268-BCC4-BCBB13687F43}" presName="negativeSpace" presStyleCnt="0"/>
      <dgm:spPr/>
    </dgm:pt>
    <dgm:pt modelId="{60E527F9-D25F-4099-89B8-F997E4CEE2E2}" type="pres">
      <dgm:prSet presAssocID="{44E1A32C-E594-4268-BCC4-BCBB13687F43}" presName="childText" presStyleLbl="conFgAcc1" presStyleIdx="1" presStyleCnt="5" custScaleY="100737" custLinFactNeighborY="7621">
        <dgm:presLayoutVars>
          <dgm:bulletEnabled val="1"/>
        </dgm:presLayoutVars>
      </dgm:prSet>
      <dgm:spPr/>
    </dgm:pt>
    <dgm:pt modelId="{05D50466-D25F-4AA3-89C2-ED1C24A5F392}" type="pres">
      <dgm:prSet presAssocID="{7A46B452-73D7-4AEE-8C1D-1F01B50CBB1D}"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1" presStyleCnt="5"/>
      <dgm:spPr/>
    </dgm:pt>
    <dgm:pt modelId="{39B128CD-E134-4ADC-A507-3D7C01AAE56D}" type="pres">
      <dgm:prSet presAssocID="{D752DC46-7F82-4BDE-8433-5C3647C44C50}" presName="parentText" presStyleLbl="node1" presStyleIdx="2" presStyleCnt="5" custScaleX="114100">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2" presStyleCnt="5"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2" presStyleCnt="5"/>
      <dgm:spPr/>
    </dgm:pt>
    <dgm:pt modelId="{65D93103-68E5-4211-A447-110BEE998CBB}" type="pres">
      <dgm:prSet presAssocID="{BA1C538C-3402-4811-B674-B36DFD0A259F}" presName="parentText" presStyleLbl="node1" presStyleIdx="3" presStyleCnt="5" custScaleX="113789">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3" presStyleCnt="5"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3" presStyleCnt="5"/>
      <dgm:spPr/>
    </dgm:pt>
    <dgm:pt modelId="{F70FEBE9-3E12-4557-860E-773340533A1A}" type="pres">
      <dgm:prSet presAssocID="{3896AC1B-5434-41E1-9B6D-33543A7D651A}" presName="parentText" presStyleLbl="node1" presStyleIdx="4" presStyleCnt="5" custScaleX="113633">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4" presStyleCnt="5" custScaleY="100737" custLinFactNeighborY="7621">
        <dgm:presLayoutVars>
          <dgm:bulletEnabled val="1"/>
        </dgm:presLayoutVars>
      </dgm:prSet>
      <dgm:spPr/>
    </dgm:pt>
  </dgm:ptLst>
  <dgm:cxnLst>
    <dgm:cxn modelId="{BF58EF08-ADAB-44E7-91B6-DA6C46C6E841}" srcId="{3C875127-B782-457A-9B81-4B2F4EC03FFE}" destId="{D752DC46-7F82-4BDE-8433-5C3647C44C50}" srcOrd="2"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5E24FE0D-4375-432D-A148-44E19AE539A0}" type="presOf" srcId="{3896AC1B-5434-41E1-9B6D-33543A7D651A}" destId="{F70FEBE9-3E12-4557-860E-773340533A1A}" srcOrd="1" destOrd="0"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2B1B4F1A-DA95-4FD6-A141-AD35A66913CD}" srcId="{548297B8-F03D-4E40-BE4E-908B587259E6}" destId="{FFF1C2E7-FDDF-488F-87BE-372981F975D6}" srcOrd="0" destOrd="0" parTransId="{99FBF041-9EE5-4DD1-A0E3-EE8087BF3A92}" sibTransId="{16A47D83-270C-4A50-8864-53CC5C47EAAD}"/>
    <dgm:cxn modelId="{5D66C933-5892-4BFD-A709-AC8E50F3C674}" srcId="{3C875127-B782-457A-9B81-4B2F4EC03FFE}" destId="{3896AC1B-5434-41E1-9B6D-33543A7D651A}" srcOrd="4" destOrd="0" parTransId="{415E66B7-A2E6-4761-86D5-3F42D083B001}" sibTransId="{E6162ED5-B487-4EFC-AC5C-25D990AA67FF}"/>
    <dgm:cxn modelId="{53BC9C3F-BD18-450C-BDC5-A7A958728583}" type="presOf" srcId="{548297B8-F03D-4E40-BE4E-908B587259E6}" destId="{5F4DD2D2-CC37-4782-A2A7-A7324A0D3249}" srcOrd="0" destOrd="0" presId="urn:microsoft.com/office/officeart/2005/8/layout/list1"/>
    <dgm:cxn modelId="{6275F13F-8356-480E-BB5D-AD888D1FD57C}" type="presOf" srcId="{9BD2B6ED-1318-4D2C-BE4C-D24BD04D30E1}" destId="{2FAC465F-EE7B-42C3-8935-FD641EE9F685}" srcOrd="0" destOrd="1" presId="urn:microsoft.com/office/officeart/2005/8/layout/list1"/>
    <dgm:cxn modelId="{37207440-CF9D-4977-A091-1277F17E4B95}" type="presOf" srcId="{35651E8D-D7AF-49CA-BAC2-710BCA222AC1}" destId="{2FAC465F-EE7B-42C3-8935-FD641EE9F685}" srcOrd="0" destOrd="3" presId="urn:microsoft.com/office/officeart/2005/8/layout/list1"/>
    <dgm:cxn modelId="{3DB8C55E-170E-4B29-8A01-18ED928CAD9F}" type="presOf" srcId="{C554F87D-C733-49F3-85A1-AC5CFDA71EEF}" destId="{285F8C11-45BF-4C3F-BE08-977DCCFD8662}"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7E3B5D43-142A-4EC7-82BF-4A49B5AD3A9F}" srcId="{44E1A32C-E594-4268-BCC4-BCBB13687F43}" destId="{341CE85E-698A-406B-B472-EC87FBD8150E}" srcOrd="2" destOrd="0" parTransId="{7996E464-28D8-4372-8C3D-A97AC2CB3A3E}" sibTransId="{390B037A-2036-4C0E-8759-D2D1ACECE2FD}"/>
    <dgm:cxn modelId="{C8019065-061C-4C69-9F4C-713BC155FB80}" type="presOf" srcId="{E69E46EA-7C8B-4CC5-9B09-72768D1D9095}" destId="{2FAC465F-EE7B-42C3-8935-FD641EE9F685}" srcOrd="0" destOrd="7" presId="urn:microsoft.com/office/officeart/2005/8/layout/list1"/>
    <dgm:cxn modelId="{6EECEC46-BFB6-4CC6-98B8-D79453E5B661}" srcId="{548297B8-F03D-4E40-BE4E-908B587259E6}" destId="{9BD2B6ED-1318-4D2C-BE4C-D24BD04D30E1}" srcOrd="1" destOrd="0" parTransId="{A8A08E66-27C0-4765-B6CC-6436DA1EF6C6}" sibTransId="{FD4160A5-F56D-4D9E-BB15-DDEE2FBCA428}"/>
    <dgm:cxn modelId="{FA195D4D-EC9A-4598-9028-0DD76AC4359C}" type="presOf" srcId="{7A7B99E7-74FC-4428-870F-2B2DE7E1458E}" destId="{2FAC465F-EE7B-42C3-8935-FD641EE9F685}" srcOrd="0" destOrd="2" presId="urn:microsoft.com/office/officeart/2005/8/layout/list1"/>
    <dgm:cxn modelId="{E4A4836D-C664-4BF5-80A2-D33A062A10D2}" type="presOf" srcId="{3896AC1B-5434-41E1-9B6D-33543A7D651A}" destId="{3937187C-46E6-49FF-B04E-FD7A6897AA29}" srcOrd="0" destOrd="0" presId="urn:microsoft.com/office/officeart/2005/8/layout/list1"/>
    <dgm:cxn modelId="{AFDD5B6E-3D8A-4431-BA9B-D28BD932C9EC}" srcId="{548297B8-F03D-4E40-BE4E-908B587259E6}" destId="{D8842E3D-D23F-4741-882B-9037B5D0E9EE}" srcOrd="6" destOrd="0" parTransId="{938600F3-E6A7-45CB-9361-2820B642184B}" sibTransId="{88437870-070E-412C-B3E9-6F96E3AD2EC4}"/>
    <dgm:cxn modelId="{15277A6E-3999-49BD-8638-2214C4775D3B}" srcId="{3C875127-B782-457A-9B81-4B2F4EC03FFE}" destId="{548297B8-F03D-4E40-BE4E-908B587259E6}" srcOrd="0" destOrd="0" parTransId="{F0E5370E-78FA-4FD2-A2C1-99ACDBC2BDFA}" sibTransId="{9214D9DF-0F16-4410-BAFC-6552E83F838B}"/>
    <dgm:cxn modelId="{5F69E351-19CC-4D77-BD9E-D71CEA6A1498}" srcId="{44E1A32C-E594-4268-BCC4-BCBB13687F43}" destId="{388B7F0F-B8D7-4C27-BD7B-86974DE1157E}" srcOrd="1" destOrd="0" parTransId="{8D5AAD54-EC11-43AA-BD84-4260E1F5BF08}" sibTransId="{90775E63-DAD7-4AC8-998D-37672E44FDA5}"/>
    <dgm:cxn modelId="{3FDC3656-1FE7-4A31-AEB3-63804FC3F0DA}" type="presOf" srcId="{751FBC8F-86C4-41CC-A07D-7F549CAE5D44}" destId="{736C0BCE-9EFC-496F-B0CB-EB10C8CABD96}" srcOrd="0" destOrd="0" presId="urn:microsoft.com/office/officeart/2005/8/layout/list1"/>
    <dgm:cxn modelId="{014B8276-9CB9-4E27-B636-DBADDB6AC6E9}" type="presOf" srcId="{44E1A32C-E594-4268-BCC4-BCBB13687F43}" destId="{F8BF2361-4BEA-43E4-AEB8-776A18AD00C8}" srcOrd="1" destOrd="0" presId="urn:microsoft.com/office/officeart/2005/8/layout/list1"/>
    <dgm:cxn modelId="{E41BAE7F-CCBB-4ADF-8336-2239C1CCFF6E}" srcId="{3C875127-B782-457A-9B81-4B2F4EC03FFE}" destId="{BA1C538C-3402-4811-B674-B36DFD0A259F}" srcOrd="3"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3FB21E84-2FFB-42D4-A83F-81C6FBAA5612}" srcId="{548297B8-F03D-4E40-BE4E-908B587259E6}" destId="{20EE9853-D566-441F-A069-E2F6256D36DD}" srcOrd="5" destOrd="0" parTransId="{09715D5F-D2D3-44F8-BBA3-20D843DEE049}" sibTransId="{2B34C367-019B-4262-94E6-D0720C9EC352}"/>
    <dgm:cxn modelId="{4BBCFB8B-28A8-45F3-BC4E-B04C00B67090}" type="presOf" srcId="{189C8E65-BD08-44AB-B22D-EE8E6A54BD0A}" destId="{60E527F9-D25F-4099-89B8-F997E4CEE2E2}" srcOrd="0" destOrd="0" presId="urn:microsoft.com/office/officeart/2005/8/layout/list1"/>
    <dgm:cxn modelId="{B09BD58F-7537-48E8-AA32-5A9DB5E22D45}" type="presOf" srcId="{D752DC46-7F82-4BDE-8433-5C3647C44C50}" destId="{39B128CD-E134-4ADC-A507-3D7C01AAE56D}" srcOrd="1" destOrd="0" presId="urn:microsoft.com/office/officeart/2005/8/layout/list1"/>
    <dgm:cxn modelId="{90C7089D-5511-4B4E-89D0-5AFF5C7120FE}" srcId="{548297B8-F03D-4E40-BE4E-908B587259E6}" destId="{E69E46EA-7C8B-4CC5-9B09-72768D1D9095}" srcOrd="7" destOrd="0" parTransId="{B037D072-53E0-4AE0-8FFF-B8D79E48E329}" sibTransId="{E792101B-0A4B-4A18-BA02-231CAECFBD17}"/>
    <dgm:cxn modelId="{EB8A63A5-86A7-481A-A733-B876C8D696D9}" type="presOf" srcId="{20EE9853-D566-441F-A069-E2F6256D36DD}" destId="{2FAC465F-EE7B-42C3-8935-FD641EE9F685}" srcOrd="0" destOrd="5" presId="urn:microsoft.com/office/officeart/2005/8/layout/list1"/>
    <dgm:cxn modelId="{4FCABCAC-BAF7-43CD-9659-616186385E73}" type="presOf" srcId="{659D156D-8F7F-4AF6-9E2A-F491CEC18A96}" destId="{C83DB633-B6E6-4666-8684-7E2FF7CE9431}" srcOrd="0" destOrd="0" presId="urn:microsoft.com/office/officeart/2005/8/layout/list1"/>
    <dgm:cxn modelId="{60BA37AD-207E-4A4E-B5BB-D969DD7194F4}" type="presOf" srcId="{341CE85E-698A-406B-B472-EC87FBD8150E}" destId="{60E527F9-D25F-4099-89B8-F997E4CEE2E2}" srcOrd="0" destOrd="2"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27B84DB4-0636-4EFE-9194-608E30B6E597}" type="presOf" srcId="{BA1C538C-3402-4811-B674-B36DFD0A259F}" destId="{252EB6FE-E8FC-4777-9641-0E8394C2C83F}" srcOrd="0" destOrd="0" presId="urn:microsoft.com/office/officeart/2005/8/layout/list1"/>
    <dgm:cxn modelId="{D517CABE-9A17-40B3-A933-3B3486B49B35}" srcId="{548297B8-F03D-4E40-BE4E-908B587259E6}" destId="{242AFFAF-4B98-4F61-87EB-D19CC47CB45B}" srcOrd="4" destOrd="0" parTransId="{96391954-47AB-49B2-A1AF-42109ED43D4E}" sibTransId="{117DCF1B-980B-42F8-A1CB-A6695725D283}"/>
    <dgm:cxn modelId="{EE94ABC4-E8D5-4D62-BD97-27075294321F}" type="presOf" srcId="{D8842E3D-D23F-4741-882B-9037B5D0E9EE}" destId="{2FAC465F-EE7B-42C3-8935-FD641EE9F685}" srcOrd="0" destOrd="6" presId="urn:microsoft.com/office/officeart/2005/8/layout/list1"/>
    <dgm:cxn modelId="{169D21C9-AAEE-4E22-BB20-09383569FF5F}" type="presOf" srcId="{388B7F0F-B8D7-4C27-BD7B-86974DE1157E}" destId="{60E527F9-D25F-4099-89B8-F997E4CEE2E2}" srcOrd="0" destOrd="1" presId="urn:microsoft.com/office/officeart/2005/8/layout/list1"/>
    <dgm:cxn modelId="{D84770CF-6C6B-4C24-9F24-ABB3920C6BEE}" srcId="{3C875127-B782-457A-9B81-4B2F4EC03FFE}" destId="{44E1A32C-E594-4268-BCC4-BCBB13687F43}" srcOrd="1" destOrd="0" parTransId="{5B05F78F-B3A1-42BC-8BE7-8BBFB6302541}" sibTransId="{7A46B452-73D7-4AEE-8C1D-1F01B50CBB1D}"/>
    <dgm:cxn modelId="{2C0E49D5-B9A4-4B13-B401-38B85E0F76E9}" srcId="{548297B8-F03D-4E40-BE4E-908B587259E6}" destId="{7A7B99E7-74FC-4428-870F-2B2DE7E1458E}" srcOrd="2" destOrd="0" parTransId="{AFFB6CAA-DE14-4E75-98C9-BA61DDB1E17F}" sibTransId="{F1BCBA6C-2765-48D7-BE77-AB9772EE2ECA}"/>
    <dgm:cxn modelId="{0FAC82DE-884B-4995-AEE4-0AD259F5ECF1}" type="presOf" srcId="{FFF1C2E7-FDDF-488F-87BE-372981F975D6}" destId="{2FAC465F-EE7B-42C3-8935-FD641EE9F685}" srcOrd="0" destOrd="0" presId="urn:microsoft.com/office/officeart/2005/8/layout/list1"/>
    <dgm:cxn modelId="{77288BE2-B6D6-4381-9BBB-FAECA92B1DA3}" type="presOf" srcId="{44E1A32C-E594-4268-BCC4-BCBB13687F43}" destId="{7A760ACA-FD70-4B49-9EE8-4A2785A77CF5}" srcOrd="0" destOrd="0"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475CBDEE-28FF-4B9D-A3FD-5515EABC3289}" srcId="{44E1A32C-E594-4268-BCC4-BCBB13687F43}" destId="{189C8E65-BD08-44AB-B22D-EE8E6A54BD0A}" srcOrd="0" destOrd="0" parTransId="{8F146AEF-CA34-4FB4-90C0-F690DE1A8F6D}" sibTransId="{B8F57C8A-6D1B-435B-86CF-7C4EC2B8A652}"/>
    <dgm:cxn modelId="{643240F6-108B-472D-BC5D-8CE9D946A9F0}" srcId="{548297B8-F03D-4E40-BE4E-908B587259E6}" destId="{35651E8D-D7AF-49CA-BAC2-710BCA222AC1}" srcOrd="3" destOrd="0" parTransId="{7097550F-2DCF-4636-AC26-B363545D1F5A}" sibTransId="{C19F9DE2-6089-4D82-AAF2-4A33ABC33BC8}"/>
    <dgm:cxn modelId="{BDE00AFA-A389-4152-8AC8-CAEB830CDE2E}" type="presOf" srcId="{548297B8-F03D-4E40-BE4E-908B587259E6}" destId="{DA7B1E43-0195-4D34-A5E2-2FB760DF434B}" srcOrd="1" destOrd="0" presId="urn:microsoft.com/office/officeart/2005/8/layout/list1"/>
    <dgm:cxn modelId="{598751FE-0E12-4CE8-89C8-C0670F5A9734}" type="presOf" srcId="{242AFFAF-4B98-4F61-87EB-D19CC47CB45B}" destId="{2FAC465F-EE7B-42C3-8935-FD641EE9F685}" srcOrd="0" destOrd="4"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7F391522-9AA3-4807-B56A-8A14A4B339EA}" type="presParOf" srcId="{D5099D35-1870-49B1-B445-06C97340E9BB}" destId="{45DC53ED-5B53-496D-82C2-765078EF20C5}" srcOrd="4" destOrd="0" presId="urn:microsoft.com/office/officeart/2005/8/layout/list1"/>
    <dgm:cxn modelId="{4A679F0E-3D91-4DD1-99F0-2ABE05F89E3A}" type="presParOf" srcId="{45DC53ED-5B53-496D-82C2-765078EF20C5}" destId="{7A760ACA-FD70-4B49-9EE8-4A2785A77CF5}" srcOrd="0" destOrd="0" presId="urn:microsoft.com/office/officeart/2005/8/layout/list1"/>
    <dgm:cxn modelId="{D2EF1CC5-AA8E-439B-9876-00AE5415C8CC}" type="presParOf" srcId="{45DC53ED-5B53-496D-82C2-765078EF20C5}" destId="{F8BF2361-4BEA-43E4-AEB8-776A18AD00C8}" srcOrd="1" destOrd="0" presId="urn:microsoft.com/office/officeart/2005/8/layout/list1"/>
    <dgm:cxn modelId="{79639CAA-C106-4D77-9077-E0A8F65DC266}" type="presParOf" srcId="{D5099D35-1870-49B1-B445-06C97340E9BB}" destId="{DAD5C644-3A3F-45D9-9743-9449B21C5BC8}" srcOrd="5" destOrd="0" presId="urn:microsoft.com/office/officeart/2005/8/layout/list1"/>
    <dgm:cxn modelId="{A7F68359-D854-4AB1-A0D1-4AAFD2D4EE9E}" type="presParOf" srcId="{D5099D35-1870-49B1-B445-06C97340E9BB}" destId="{60E527F9-D25F-4099-89B8-F997E4CEE2E2}" srcOrd="6" destOrd="0" presId="urn:microsoft.com/office/officeart/2005/8/layout/list1"/>
    <dgm:cxn modelId="{1627C52F-43C8-4755-AA6D-4F4B2D338EF8}" type="presParOf" srcId="{D5099D35-1870-49B1-B445-06C97340E9BB}" destId="{05D50466-D25F-4AA3-89C2-ED1C24A5F392}" srcOrd="7" destOrd="0" presId="urn:microsoft.com/office/officeart/2005/8/layout/list1"/>
    <dgm:cxn modelId="{F792A247-CA2B-461D-846F-AFA7C8F48A30}" type="presParOf" srcId="{D5099D35-1870-49B1-B445-06C97340E9BB}" destId="{2F80CC23-24F4-44AA-82C9-CE658FE4CDB0}" srcOrd="8"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9" destOrd="0" presId="urn:microsoft.com/office/officeart/2005/8/layout/list1"/>
    <dgm:cxn modelId="{E6413DBE-064B-4B8C-80A0-4A5443D007C0}" type="presParOf" srcId="{D5099D35-1870-49B1-B445-06C97340E9BB}" destId="{C83DB633-B6E6-4666-8684-7E2FF7CE9431}" srcOrd="10" destOrd="0" presId="urn:microsoft.com/office/officeart/2005/8/layout/list1"/>
    <dgm:cxn modelId="{D314FE0F-1D74-4F0A-8526-320B5FC963B8}" type="presParOf" srcId="{D5099D35-1870-49B1-B445-06C97340E9BB}" destId="{D35C4341-AF43-49BD-A226-80E874727013}" srcOrd="11" destOrd="0" presId="urn:microsoft.com/office/officeart/2005/8/layout/list1"/>
    <dgm:cxn modelId="{ED3AFFA9-4CA7-4DB0-8DF7-D6F8621548BC}" type="presParOf" srcId="{D5099D35-1870-49B1-B445-06C97340E9BB}" destId="{8A3C0B35-1738-4CC4-9DEB-4B94E64B3E49}" srcOrd="12"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13" destOrd="0" presId="urn:microsoft.com/office/officeart/2005/8/layout/list1"/>
    <dgm:cxn modelId="{7DCDA189-B65F-4DDD-8E35-64E1C96B15BD}" type="presParOf" srcId="{D5099D35-1870-49B1-B445-06C97340E9BB}" destId="{736C0BCE-9EFC-496F-B0CB-EB10C8CABD96}" srcOrd="14" destOrd="0" presId="urn:microsoft.com/office/officeart/2005/8/layout/list1"/>
    <dgm:cxn modelId="{5A6D13E2-0A69-4249-93A3-4F7A7E86C730}" type="presParOf" srcId="{D5099D35-1870-49B1-B445-06C97340E9BB}" destId="{9894E6AD-A57E-4347-A0F6-95CD60213B5B}" srcOrd="15" destOrd="0" presId="urn:microsoft.com/office/officeart/2005/8/layout/list1"/>
    <dgm:cxn modelId="{397475E6-3230-4C01-9CDB-E6C333849553}" type="presParOf" srcId="{D5099D35-1870-49B1-B445-06C97340E9BB}" destId="{35F47348-3B9D-4D55-B1FC-B1E3CC091C23}" srcOrd="16"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17" destOrd="0" presId="urn:microsoft.com/office/officeart/2005/8/layout/list1"/>
    <dgm:cxn modelId="{D3128C54-9ED8-4D2A-9029-A15F49A08D30}" type="presParOf" srcId="{D5099D35-1870-49B1-B445-06C97340E9BB}" destId="{285F8C11-45BF-4C3F-BE08-977DCCFD8662}" srcOrd="18"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Poser une sonde </a:t>
          </a:r>
          <a:r>
            <a:rPr lang="fr-FR" sz="1600"/>
            <a:t>(P.11 règles</a:t>
          </a:r>
          <a:r>
            <a:rPr lang="fr-FR" sz="1600" b="0"/>
            <a:t>) </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0"/>
            <a:t>Payez 3 énergies pour Poser une sonde sur une planète ou une lune (et donc la transformer en atterrisseur) S’il y a déjà un orbiteur autour de cette planète, cela vous coûte seulement 2 énergies (même si ce n’est pas votre orbiteur). Cette action ne peut être effectuée que si votre sonde se trouve sur une case avec une planète (autre que la Terre).</a:t>
          </a:r>
          <a:endParaRPr lang="fr-FR" sz="900"/>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Scanner un secteur </a:t>
          </a:r>
          <a:r>
            <a:rPr lang="fr-FR" sz="1600"/>
            <a:t>(P.12 règles</a:t>
          </a:r>
          <a:r>
            <a:rPr lang="fr-FR" sz="1600" b="0"/>
            <a:t>)</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a:t>
          </a:r>
          <a:r>
            <a:rPr lang="fr-FR" sz="900" b="0"/>
            <a:t>Payez 1 crédit et 2 énergies. Cette action principale vous permet d’étudier les signaux (représentés par les marqueurs de votre couleur que vous placez dans les secteurs) et de collecter des données sans utiliser de sonde. Pour Scanner un secteur, effectuez les étapes suivantes comme indiqué sur votre plateau individuel, dans l’ordre de votre choix. Lorsqu’un joueur détecte un signal dans un secteur, il le « marque » en y plaçant l’un de ses marqueurs individuels.</a:t>
          </a:r>
          <a:endParaRPr lang="fr-FR" sz="900"/>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Analyser des données </a:t>
          </a:r>
          <a:r>
            <a:rPr lang="fr-FR" sz="1600"/>
            <a:t>(P.14 règles</a:t>
          </a:r>
          <a:r>
            <a:rPr lang="fr-FR" sz="1600" b="0"/>
            <a:t>) </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1"/>
            <a:t>JOUEUR</a:t>
          </a:r>
          <a:r>
            <a:rPr lang="fr-FR" sz="900"/>
            <a:t> :</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7C7498D7-8642-4FB0-A7B5-5C185836C494}">
      <dgm:prSet phldrT="[Texte]" custT="1"/>
      <dgm:spPr/>
      <dgm:t>
        <a:bodyPr/>
        <a:lstStyle/>
        <a:p>
          <a:r>
            <a:rPr lang="fr-FR" sz="900"/>
            <a:t> </a:t>
          </a:r>
          <a:r>
            <a:rPr lang="fr-FR" sz="900" b="1"/>
            <a:t>... sur une lune </a:t>
          </a:r>
          <a:r>
            <a:rPr lang="fr-FR" sz="900" b="0"/>
            <a:t>: Certaines planètes possèdent une ou plusieurs lunes. Vous ne pouvez pas vous poser sur ces lunes, sauf si un effet de carte ou une technologie vous le permet. Lorsque vous Posez une sonde sur une lune, gagnez les récompenses indiquées. Chaque lune ne peut accueillir qu’un seul atterrisseur.</a:t>
          </a:r>
          <a:endParaRPr lang="fr-FR" sz="900"/>
        </a:p>
      </dgm:t>
    </dgm:pt>
    <dgm:pt modelId="{029FAD2A-42FE-47E0-86B4-E7AEC915F66E}" type="parTrans" cxnId="{80ABA040-87BC-42BE-A320-F140176A77E9}">
      <dgm:prSet/>
      <dgm:spPr/>
      <dgm:t>
        <a:bodyPr/>
        <a:lstStyle/>
        <a:p>
          <a:endParaRPr lang="fr-FR"/>
        </a:p>
      </dgm:t>
    </dgm:pt>
    <dgm:pt modelId="{B268237F-4F21-481E-A4BB-08F7AAE33304}" type="sibTrans" cxnId="{80ABA040-87BC-42BE-A320-F140176A77E9}">
      <dgm:prSet/>
      <dgm:spPr/>
      <dgm:t>
        <a:bodyPr/>
        <a:lstStyle/>
        <a:p>
          <a:endParaRPr lang="fr-FR"/>
        </a:p>
      </dgm:t>
    </dgm:pt>
    <dgm:pt modelId="{18524AD4-CF4C-4300-9ED3-57B4FF4B2E51}">
      <dgm:prSet custT="1"/>
      <dgm:spPr/>
      <dgm:t>
        <a:bodyPr/>
        <a:lstStyle/>
        <a:p>
          <a:r>
            <a:rPr lang="fr-FR" sz="900" b="1"/>
            <a:t>... sur une planète </a:t>
          </a:r>
          <a:r>
            <a:rPr lang="fr-FR" sz="900" b="0"/>
            <a:t>: Retirez votre sonde du plateau Système solaire et placez-la sur la planète (sur le plateau Planètes). Gagnez les bonus indiqués au centre de la planète. Si vous êtes le premier, vous collectez également des données. Si vous êtes l’un des 2 premiers à Poser une sonde sur Mars, choisissez l’un des symboles à recouvrir. Il n’y a pas de limite au nombre d’atterrisseurs qu’une planète peut accueillir.</a:t>
          </a:r>
        </a:p>
      </dgm:t>
    </dgm:pt>
    <dgm:pt modelId="{7231DA56-DE8D-4644-8C7A-EA45F37B494A}" type="parTrans" cxnId="{2A63794D-5507-4939-A31A-89E6F6427AA2}">
      <dgm:prSet/>
      <dgm:spPr/>
      <dgm:t>
        <a:bodyPr/>
        <a:lstStyle/>
        <a:p>
          <a:endParaRPr lang="fr-FR"/>
        </a:p>
      </dgm:t>
    </dgm:pt>
    <dgm:pt modelId="{C743958B-E9FE-4D7D-8D66-28D2D885815F}" type="sibTrans" cxnId="{2A63794D-5507-4939-A31A-89E6F6427AA2}">
      <dgm:prSet/>
      <dgm:spPr/>
      <dgm:t>
        <a:bodyPr/>
        <a:lstStyle/>
        <a:p>
          <a:endParaRPr lang="fr-FR"/>
        </a:p>
      </dgm:t>
    </dgm:pt>
    <dgm:pt modelId="{A048F7D6-65D9-4E61-9CB7-7A07C696662E}">
      <dgm:prSet phldrT="[Texte]" custT="1"/>
      <dgm:spPr/>
      <dgm:t>
        <a:bodyPr/>
        <a:lstStyle/>
        <a:p>
          <a:r>
            <a:rPr lang="fr-FR" sz="900"/>
            <a:t> Marquer un signal est un effet obligatoire : vous ne pouvez pas choisir de l’ignorer.</a:t>
          </a:r>
        </a:p>
      </dgm:t>
    </dgm:pt>
    <dgm:pt modelId="{E1C871F4-8C16-4450-9EF9-CE84A661B009}" type="parTrans" cxnId="{757418E3-A24D-41EB-8A73-5A9659C82FA0}">
      <dgm:prSet/>
      <dgm:spPr/>
      <dgm:t>
        <a:bodyPr/>
        <a:lstStyle/>
        <a:p>
          <a:endParaRPr lang="fr-FR"/>
        </a:p>
      </dgm:t>
    </dgm:pt>
    <dgm:pt modelId="{C8526C4E-B955-49D3-9609-A923B220098A}" type="sibTrans" cxnId="{757418E3-A24D-41EB-8A73-5A9659C82FA0}">
      <dgm:prSet/>
      <dgm:spPr/>
      <dgm:t>
        <a:bodyPr/>
        <a:lstStyle/>
        <a:p>
          <a:endParaRPr lang="fr-FR"/>
        </a:p>
      </dgm:t>
    </dgm:pt>
    <dgm:pt modelId="{C5D81780-1636-4BDC-8266-39B706ECF0BA}">
      <dgm:prSet custT="1"/>
      <dgm:spPr/>
      <dgm:t>
        <a:bodyPr/>
        <a:lstStyle/>
        <a:p>
          <a:r>
            <a:rPr lang="fr-FR" sz="900"/>
            <a:t> Pour marquer un signal dans un secteur, retirez le jeton Donnée le plus à gauche dans la fente Données de ce secteur, puis placez-le dans votre réserve de jetons Donnée et remplacez-le par un marqueur de votre couleur.</a:t>
          </a:r>
        </a:p>
      </dgm:t>
    </dgm:pt>
    <dgm:pt modelId="{5C2633E1-11C8-4BF4-99DC-E3192E8DD6D4}" type="parTrans" cxnId="{B0FCFB6E-9D8A-4C14-8016-49B691476288}">
      <dgm:prSet/>
      <dgm:spPr/>
      <dgm:t>
        <a:bodyPr/>
        <a:lstStyle/>
        <a:p>
          <a:endParaRPr lang="fr-FR"/>
        </a:p>
      </dgm:t>
    </dgm:pt>
    <dgm:pt modelId="{0074F4D4-03A8-472E-88E2-89FC50F536F8}" type="sibTrans" cxnId="{B0FCFB6E-9D8A-4C14-8016-49B691476288}">
      <dgm:prSet/>
      <dgm:spPr/>
      <dgm:t>
        <a:bodyPr/>
        <a:lstStyle/>
        <a:p>
          <a:endParaRPr lang="fr-FR"/>
        </a:p>
      </dgm:t>
    </dgm:pt>
    <dgm:pt modelId="{38D9AAF2-1444-408C-BD83-5A849C0A9618}">
      <dgm:prSet custT="1"/>
      <dgm:spPr/>
      <dgm:t>
        <a:bodyPr/>
        <a:lstStyle/>
        <a:p>
          <a:r>
            <a:rPr lang="fr-FR" sz="900"/>
            <a:t> Si vous placez un marqueur en 2e position dans la fente Données d’un secteur, vous gagnez immédiatement 2 PV.</a:t>
          </a:r>
        </a:p>
      </dgm:t>
    </dgm:pt>
    <dgm:pt modelId="{0CB9CC2B-D2D6-4477-9763-FA2975AD2613}" type="parTrans" cxnId="{102251B4-C264-4286-B07D-EF9B3C63DBFC}">
      <dgm:prSet/>
      <dgm:spPr/>
      <dgm:t>
        <a:bodyPr/>
        <a:lstStyle/>
        <a:p>
          <a:endParaRPr lang="fr-FR"/>
        </a:p>
      </dgm:t>
    </dgm:pt>
    <dgm:pt modelId="{8F1B0511-9351-4915-92E6-E8A4B1F9D9AD}" type="sibTrans" cxnId="{102251B4-C264-4286-B07D-EF9B3C63DBFC}">
      <dgm:prSet/>
      <dgm:spPr/>
      <dgm:t>
        <a:bodyPr/>
        <a:lstStyle/>
        <a:p>
          <a:endParaRPr lang="fr-FR"/>
        </a:p>
      </dgm:t>
    </dgm:pt>
    <dgm:pt modelId="{5CD6D518-ECA1-471D-A6CC-CCCEE660B05B}">
      <dgm:prSet custT="1"/>
      <dgm:spPr/>
      <dgm:t>
        <a:bodyPr/>
        <a:lstStyle/>
        <a:p>
          <a:r>
            <a:rPr lang="fr-FR" sz="900"/>
            <a:t> Il se peut que vous deviez placer plus de marqueurs qu’une fente ne peut en contenir. Dans ces cas-là, vous ne récupérez pas de jetons Donnée pour les marqueurs excédentaires, mais ces derniers pourront vous servir pour couvrir le secteur une fois que la fente sera remplie.</a:t>
          </a:r>
        </a:p>
      </dgm:t>
    </dgm:pt>
    <dgm:pt modelId="{E0286E01-20AB-4228-9A66-CEAA2D685B62}" type="parTrans" cxnId="{AF80B7BB-4EAB-4199-BB21-23EBBCBA4B26}">
      <dgm:prSet/>
      <dgm:spPr/>
      <dgm:t>
        <a:bodyPr/>
        <a:lstStyle/>
        <a:p>
          <a:endParaRPr lang="fr-FR"/>
        </a:p>
      </dgm:t>
    </dgm:pt>
    <dgm:pt modelId="{D11F782F-FAB3-4ABD-8035-749ACA6A9A80}" type="sibTrans" cxnId="{AF80B7BB-4EAB-4199-BB21-23EBBCBA4B26}">
      <dgm:prSet/>
      <dgm:spPr/>
      <dgm:t>
        <a:bodyPr/>
        <a:lstStyle/>
        <a:p>
          <a:endParaRPr lang="fr-FR"/>
        </a:p>
      </dgm:t>
    </dgm:pt>
    <dgm:pt modelId="{589AF4F7-3BC4-42CE-AAC0-FCA853D18596}">
      <dgm:prSet custT="1"/>
      <dgm:spPr/>
      <dgm:t>
        <a:bodyPr/>
        <a:lstStyle/>
        <a:p>
          <a:r>
            <a:rPr lang="fr-FR" sz="900"/>
            <a:t> Les jetons Donnée sont progressivement remplacés par vos marqueurs individuels dans l’ordre, de gauche à droite.</a:t>
          </a:r>
        </a:p>
      </dgm:t>
    </dgm:pt>
    <dgm:pt modelId="{B2B93854-5143-45AC-BDA9-F02442963CB6}" type="parTrans" cxnId="{F63175D2-42F4-43C7-884A-F60FEA83C229}">
      <dgm:prSet/>
      <dgm:spPr/>
      <dgm:t>
        <a:bodyPr/>
        <a:lstStyle/>
        <a:p>
          <a:endParaRPr lang="fr-FR"/>
        </a:p>
      </dgm:t>
    </dgm:pt>
    <dgm:pt modelId="{7D55E6FC-CA31-45A6-B805-72BB6EC432D9}" type="sibTrans" cxnId="{F63175D2-42F4-43C7-884A-F60FEA83C229}">
      <dgm:prSet/>
      <dgm:spPr/>
      <dgm:t>
        <a:bodyPr/>
        <a:lstStyle/>
        <a:p>
          <a:endParaRPr lang="fr-FR"/>
        </a:p>
      </dgm:t>
    </dgm:pt>
    <dgm:pt modelId="{9921D329-3D16-4E58-9055-0FE1D52918AE}">
      <dgm:prSet phldrT="[Texte]" custT="1"/>
      <dgm:spPr/>
      <dgm:t>
        <a:bodyPr/>
        <a:lstStyle/>
        <a:p>
          <a:r>
            <a:rPr lang="fr-FR" sz="900"/>
            <a:t> </a:t>
          </a:r>
          <a:r>
            <a:rPr lang="fr-FR" sz="900" b="1"/>
            <a:t>JOUEUR</a:t>
          </a:r>
          <a:r>
            <a:rPr lang="fr-FR" sz="900"/>
            <a:t> :</a:t>
          </a:r>
        </a:p>
      </dgm:t>
    </dgm:pt>
    <dgm:pt modelId="{0A7FA672-2D0D-42C4-A7E4-770747887649}" type="parTrans" cxnId="{DADD3211-3774-4520-B726-EF01B338F31D}">
      <dgm:prSet/>
      <dgm:spPr/>
      <dgm:t>
        <a:bodyPr/>
        <a:lstStyle/>
        <a:p>
          <a:endParaRPr lang="fr-FR"/>
        </a:p>
      </dgm:t>
    </dgm:pt>
    <dgm:pt modelId="{05306A26-6895-41B1-B6C3-B2ACE7FC02A6}" type="sibTrans" cxnId="{DADD3211-3774-4520-B726-EF01B338F31D}">
      <dgm:prSet/>
      <dgm:spPr/>
      <dgm:t>
        <a:bodyPr/>
        <a:lstStyle/>
        <a:p>
          <a:endParaRPr lang="fr-FR"/>
        </a:p>
      </dgm:t>
    </dgm:pt>
    <dgm:pt modelId="{F5C49AE6-DD0E-4712-9A0D-5B7BE7C9AD09}">
      <dgm:prSet custT="1"/>
      <dgm:spPr/>
      <dgm:t>
        <a:bodyPr/>
        <a:lstStyle/>
        <a:p>
          <a:r>
            <a:rPr lang="fr-FR" sz="900" b="0"/>
            <a:t> </a:t>
          </a:r>
          <a:r>
            <a:rPr lang="fr-FR" sz="900" b="1"/>
            <a:t>ADVERSAIRE SOLO </a:t>
          </a:r>
          <a:r>
            <a:rPr lang="fr-FR" sz="900"/>
            <a:t>:</a:t>
          </a:r>
          <a:endParaRPr lang="fr-FR" sz="900" b="0"/>
        </a:p>
      </dgm:t>
    </dgm:pt>
    <dgm:pt modelId="{6C7697DF-4F70-4B75-8EBC-FFE35D2C7B5D}" type="parTrans" cxnId="{6058ED95-9356-4418-85D2-C41C33A09C8B}">
      <dgm:prSet/>
      <dgm:spPr/>
      <dgm:t>
        <a:bodyPr/>
        <a:lstStyle/>
        <a:p>
          <a:endParaRPr lang="fr-FR"/>
        </a:p>
      </dgm:t>
    </dgm:pt>
    <dgm:pt modelId="{EEA74EAF-283B-4066-A2AB-6631C48B00A8}" type="sibTrans" cxnId="{6058ED95-9356-4418-85D2-C41C33A09C8B}">
      <dgm:prSet/>
      <dgm:spPr/>
      <dgm:t>
        <a:bodyPr/>
        <a:lstStyle/>
        <a:p>
          <a:endParaRPr lang="fr-FR"/>
        </a:p>
      </dgm:t>
    </dgm:pt>
    <dgm:pt modelId="{C145AA59-122C-4AAD-AADC-5654B6DA2254}">
      <dgm:prSet custT="1"/>
      <dgm:spPr/>
      <dgm:t>
        <a:bodyPr/>
        <a:lstStyle/>
        <a:p>
          <a:r>
            <a:rPr lang="fr-FR" sz="900" b="0"/>
            <a:t> Déplacez la sonde de votre adversaire depuis la Terre vers une autre planète. Examinez les planètes dans l’ordre, de gauche à droite, jusqu’à ce que vous en trouviez une qu’il peut atteindre avec le nombre de déplacements indiqué. Votre adversaire doit payer 1 déplacement supplémentaire pour quitter un champ d’astéroïdes, selon la règle habituelle. Si aucune planète de la liste ne peut être atteinte ou si votre adversaire n’a pas de sonde sur Terre, ignorez cette action et tentez à la place de résoudre l’action suivante de la carte. Enfin, la sonde devient un atterrisseur ou un orbiteur : Si la planète possède une lune avec un emplacement disponible, votre adversaire essaie d’abord de défausser l’une de ses technologies d’exploration pour Poser sa sonde dessus. Si plusieurs lunes sont disponibles, votre adversaire choisit la lune la plus à gauche ou la plus à droite, en fonction de sa flèche de décision. Si votre adversaire ne Pose pas sa sonde sur une lune, il tente de prendre le 1er emplacement d’orbiteur ou le 1er emplacement d’atterrisseur sur la planète. Si ces 2 premiers emplacements sont disponibles, ou si aucun ne l’est, il s’en remet à la carte Action. Dans les deux cas, donnez à votre adversaire les PV, les ressources et les traces de vie obtenues grâce à l’orbiteur ou à l’atterrisseur. </a:t>
          </a:r>
          <a:r>
            <a:rPr lang="fr-FR" sz="900"/>
            <a:t>(P.25 règles)</a:t>
          </a:r>
          <a:r>
            <a:rPr lang="fr-FR" sz="900" b="1"/>
            <a:t> </a:t>
          </a:r>
          <a:endParaRPr lang="fr-FR" sz="900" b="0"/>
        </a:p>
      </dgm:t>
    </dgm:pt>
    <dgm:pt modelId="{80F980A4-87A9-4482-9065-660A0EA0A81A}" type="parTrans" cxnId="{D4F165C2-4437-43C3-B943-65D882FEA3A3}">
      <dgm:prSet/>
      <dgm:spPr/>
      <dgm:t>
        <a:bodyPr/>
        <a:lstStyle/>
        <a:p>
          <a:endParaRPr lang="fr-FR"/>
        </a:p>
      </dgm:t>
    </dgm:pt>
    <dgm:pt modelId="{830C5E84-BECB-4CA5-934B-FC0BE0470895}" type="sibTrans" cxnId="{D4F165C2-4437-43C3-B943-65D882FEA3A3}">
      <dgm:prSet/>
      <dgm:spPr/>
      <dgm:t>
        <a:bodyPr/>
        <a:lstStyle/>
        <a:p>
          <a:endParaRPr lang="fr-FR"/>
        </a:p>
      </dgm:t>
    </dgm:pt>
    <dgm:pt modelId="{5568CCAF-63CF-4544-9894-FE8D87E72872}">
      <dgm:prSet phldrT="[Texte]" custT="1"/>
      <dgm:spPr/>
      <dgm:t>
        <a:bodyPr/>
        <a:lstStyle/>
        <a:p>
          <a:r>
            <a:rPr lang="fr-FR" sz="900"/>
            <a:t> </a:t>
          </a:r>
          <a:r>
            <a:rPr lang="fr-FR" sz="900" b="1"/>
            <a:t>JOUEUR</a:t>
          </a:r>
          <a:r>
            <a:rPr lang="fr-FR" sz="900"/>
            <a:t> : </a:t>
          </a:r>
        </a:p>
      </dgm:t>
    </dgm:pt>
    <dgm:pt modelId="{BDDCCACF-0715-4358-98F6-2D4B1DCCEDF9}" type="parTrans" cxnId="{D60C0167-B26D-470E-9154-F67C94543717}">
      <dgm:prSet/>
      <dgm:spPr/>
      <dgm:t>
        <a:bodyPr/>
        <a:lstStyle/>
        <a:p>
          <a:endParaRPr lang="fr-FR"/>
        </a:p>
      </dgm:t>
    </dgm:pt>
    <dgm:pt modelId="{114537C7-07A4-499E-B310-3ED0F94DF11C}" type="sibTrans" cxnId="{D60C0167-B26D-470E-9154-F67C94543717}">
      <dgm:prSet/>
      <dgm:spPr/>
      <dgm:t>
        <a:bodyPr/>
        <a:lstStyle/>
        <a:p>
          <a:endParaRPr lang="fr-FR"/>
        </a:p>
      </dgm:t>
    </dgm:pt>
    <dgm:pt modelId="{C6C6F695-58AB-4ED6-BF51-810F01AC2360}">
      <dgm:prSet custT="1"/>
      <dgm:spPr/>
      <dgm:t>
        <a:bodyPr/>
        <a:lstStyle/>
        <a:p>
          <a:r>
            <a:rPr lang="fr-FR" sz="900"/>
            <a:t> </a:t>
          </a:r>
          <a:r>
            <a:rPr lang="fr-FR" sz="900" b="1"/>
            <a:t>ADVERSAIRE SOLO </a:t>
          </a:r>
          <a:r>
            <a:rPr lang="fr-FR" sz="900"/>
            <a:t>: </a:t>
          </a:r>
        </a:p>
      </dgm:t>
    </dgm:pt>
    <dgm:pt modelId="{AEC64AEA-9391-449B-AEAC-192081227AAA}" type="parTrans" cxnId="{215EA324-9A43-47F3-B24A-F4F8F7022675}">
      <dgm:prSet/>
      <dgm:spPr/>
      <dgm:t>
        <a:bodyPr/>
        <a:lstStyle/>
        <a:p>
          <a:endParaRPr lang="fr-FR"/>
        </a:p>
      </dgm:t>
    </dgm:pt>
    <dgm:pt modelId="{D0C9522F-6006-4656-93C5-38749B788F37}" type="sibTrans" cxnId="{215EA324-9A43-47F3-B24A-F4F8F7022675}">
      <dgm:prSet/>
      <dgm:spPr/>
      <dgm:t>
        <a:bodyPr/>
        <a:lstStyle/>
        <a:p>
          <a:endParaRPr lang="fr-FR"/>
        </a:p>
      </dgm:t>
    </dgm:pt>
    <dgm:pt modelId="{673345A1-C98B-4579-8597-6C46FA4AA119}">
      <dgm:prSet custT="1"/>
      <dgm:spPr/>
      <dgm:t>
        <a:bodyPr/>
        <a:lstStyle/>
        <a:p>
          <a:r>
            <a:rPr lang="fr-FR" sz="900"/>
            <a:t> </a:t>
          </a:r>
          <a:r>
            <a:rPr lang="fr-FR" sz="900" b="0"/>
            <a:t>Marquez les signaux de votre adversaire comme indiqué par la carte Action. Pour les signaux marqués en défaussant des cartes de la rangée de cartes, utilisez la flèche de décision pour déterminer s’il choisit la carte la plus à gauche ou la plus à droite. Si votre adversaire possède une tuile Technologie d’observation, il la défausse et marque 1 signal supplémentaire depuis la rangée de cartes. Si un signal peut être marqué dans plusieurs secteurs différents, l’adversaire choisit le secteur selon la logique suivante :</a:t>
          </a:r>
          <a:endParaRPr lang="fr-FR" sz="900"/>
        </a:p>
      </dgm:t>
    </dgm:pt>
    <dgm:pt modelId="{37F8E283-F3B3-4B46-B87E-E27D28047A73}" type="parTrans" cxnId="{FD4A930C-C396-4DE5-8ACF-5940C3C615A4}">
      <dgm:prSet/>
      <dgm:spPr/>
      <dgm:t>
        <a:bodyPr/>
        <a:lstStyle/>
        <a:p>
          <a:endParaRPr lang="fr-FR"/>
        </a:p>
      </dgm:t>
    </dgm:pt>
    <dgm:pt modelId="{27C1C99F-5341-412D-8D79-D3A41AB7E7C1}" type="sibTrans" cxnId="{FD4A930C-C396-4DE5-8ACF-5940C3C615A4}">
      <dgm:prSet/>
      <dgm:spPr/>
      <dgm:t>
        <a:bodyPr/>
        <a:lstStyle/>
        <a:p>
          <a:endParaRPr lang="fr-FR"/>
        </a:p>
      </dgm:t>
    </dgm:pt>
    <dgm:pt modelId="{ACD15E41-58E5-4A5B-BF43-BE8B8E270D0F}">
      <dgm:prSet custT="1"/>
      <dgm:spPr/>
      <dgm:t>
        <a:bodyPr/>
        <a:lstStyle/>
        <a:p>
          <a:r>
            <a:rPr lang="fr-FR" sz="900" b="0"/>
            <a:t> 1 : Si, en marquant le signal, votre adversaire peut couvrir un secteur, il choisit ce secteur.</a:t>
          </a:r>
        </a:p>
      </dgm:t>
    </dgm:pt>
    <dgm:pt modelId="{7686BAC0-BE24-4860-870B-D11C2A86AD81}" type="parTrans" cxnId="{E2615797-81D8-41F3-B374-25F5A015E769}">
      <dgm:prSet/>
      <dgm:spPr/>
      <dgm:t>
        <a:bodyPr/>
        <a:lstStyle/>
        <a:p>
          <a:endParaRPr lang="fr-FR"/>
        </a:p>
      </dgm:t>
    </dgm:pt>
    <dgm:pt modelId="{47251AFA-1D98-455D-ABDC-C06AE30B7509}" type="sibTrans" cxnId="{E2615797-81D8-41F3-B374-25F5A015E769}">
      <dgm:prSet/>
      <dgm:spPr/>
      <dgm:t>
        <a:bodyPr/>
        <a:lstStyle/>
        <a:p>
          <a:endParaRPr lang="fr-FR"/>
        </a:p>
      </dgm:t>
    </dgm:pt>
    <dgm:pt modelId="{2A14A4BA-C0B6-455C-81C4-FB77024D9ED4}">
      <dgm:prSet custT="1"/>
      <dgm:spPr/>
      <dgm:t>
        <a:bodyPr/>
        <a:lstStyle/>
        <a:p>
          <a:r>
            <a:rPr lang="fr-FR" sz="900" b="0"/>
            <a:t> 2 : Si aucun secteur ne peut être couvert, votre adversaire vérifie s’il peut gagner des PV en marquant le 2e signal dans un secteur.</a:t>
          </a:r>
        </a:p>
      </dgm:t>
    </dgm:pt>
    <dgm:pt modelId="{CA777E2F-2AEA-47BA-9A52-760BAB0A6BC5}" type="parTrans" cxnId="{7EC213A8-1D71-4C0F-9E3A-E8E7B5A0C978}">
      <dgm:prSet/>
      <dgm:spPr/>
      <dgm:t>
        <a:bodyPr/>
        <a:lstStyle/>
        <a:p>
          <a:endParaRPr lang="fr-FR"/>
        </a:p>
      </dgm:t>
    </dgm:pt>
    <dgm:pt modelId="{53994211-1126-488C-A78D-B486AEB1F577}" type="sibTrans" cxnId="{7EC213A8-1D71-4C0F-9E3A-E8E7B5A0C978}">
      <dgm:prSet/>
      <dgm:spPr/>
      <dgm:t>
        <a:bodyPr/>
        <a:lstStyle/>
        <a:p>
          <a:endParaRPr lang="fr-FR"/>
        </a:p>
      </dgm:t>
    </dgm:pt>
    <dgm:pt modelId="{602264FA-5E9E-41BD-9A4C-49E211AAB11F}">
      <dgm:prSet custT="1"/>
      <dgm:spPr/>
      <dgm:t>
        <a:bodyPr/>
        <a:lstStyle/>
        <a:p>
          <a:r>
            <a:rPr lang="fr-FR" sz="900" b="0"/>
            <a:t> 3 : Si aucun secteur ne peut être couvert ni rapporter des PV, votre adversaire choisit le secteur dans lequel il a le plus de marqueurs.</a:t>
          </a:r>
        </a:p>
      </dgm:t>
    </dgm:pt>
    <dgm:pt modelId="{D984C4FD-B719-40DC-93C4-A927107FB493}" type="parTrans" cxnId="{BC195178-102B-4BDF-97FC-F5A8CC91B4BF}">
      <dgm:prSet/>
      <dgm:spPr/>
      <dgm:t>
        <a:bodyPr/>
        <a:lstStyle/>
        <a:p>
          <a:endParaRPr lang="fr-FR"/>
        </a:p>
      </dgm:t>
    </dgm:pt>
    <dgm:pt modelId="{B85D89AC-D4F5-4925-A625-FB953072F5A9}" type="sibTrans" cxnId="{BC195178-102B-4BDF-97FC-F5A8CC91B4BF}">
      <dgm:prSet/>
      <dgm:spPr/>
      <dgm:t>
        <a:bodyPr/>
        <a:lstStyle/>
        <a:p>
          <a:endParaRPr lang="fr-FR"/>
        </a:p>
      </dgm:t>
    </dgm:pt>
    <dgm:pt modelId="{E3C156FE-1908-41D2-9AB5-68000F8B0534}">
      <dgm:prSet custT="1"/>
      <dgm:spPr/>
      <dgm:t>
        <a:bodyPr/>
        <a:lstStyle/>
        <a:p>
          <a:r>
            <a:rPr lang="fr-FR" sz="900" b="0"/>
            <a:t> Pour chacune de ces étapes, en cas d’égalité, votre adversaire privilégie le secteur le plus grand (celui qui peut contenir le plus de données). Votre adversaire peut forcément résoudre une Action Marquer des signaux.</a:t>
          </a:r>
        </a:p>
      </dgm:t>
    </dgm:pt>
    <dgm:pt modelId="{E040BDFB-2E12-40F3-A33B-C425EB6506A9}" type="parTrans" cxnId="{4E0D96CA-B06A-40D3-8847-52224B856265}">
      <dgm:prSet/>
      <dgm:spPr/>
      <dgm:t>
        <a:bodyPr/>
        <a:lstStyle/>
        <a:p>
          <a:endParaRPr lang="fr-FR"/>
        </a:p>
      </dgm:t>
    </dgm:pt>
    <dgm:pt modelId="{B895A6A3-467E-4A6E-9842-A8054C080363}" type="sibTrans" cxnId="{4E0D96CA-B06A-40D3-8847-52224B856265}">
      <dgm:prSet/>
      <dgm:spPr/>
      <dgm:t>
        <a:bodyPr/>
        <a:lstStyle/>
        <a:p>
          <a:endParaRPr lang="fr-FR"/>
        </a:p>
      </dgm:t>
    </dgm:pt>
    <dgm:pt modelId="{4DFF07BF-D485-43BB-90AC-35AE4D99BD8E}">
      <dgm:prSet phldrT="[Texte]" custT="1"/>
      <dgm:spPr/>
      <dgm:t>
        <a:bodyPr/>
        <a:lstStyle/>
        <a:p>
          <a:r>
            <a:rPr lang="fr-FR" sz="900" b="0"/>
            <a:t> Payez 1 énergie. Cette action ne peut être effectuée que si la rangée supérieure de votre ordinateur est remplie de données, vous avez également des emplacements dans la rangée du bas si vous avez des technologies informatiques. Ceux-ci peuvent être remplis ou vides, cela n’a pas d’importance, tant que la rangée du haut est remplie. Pour Analyser vos données, défaussez tous les jetons Donnée de votre ordinateur (conservez ceux qui se trouvent dans votre réserve de données). Placez ensuite l’un de vos marqueurs sur l’emplacement Découverte (Bleu) de l’une des 2 espèces extraterrestres. Votre ordinateur n’a plus de données à Analyser et il peut à nouveau être rempli. </a:t>
          </a:r>
          <a:endParaRPr lang="fr-FR" sz="900"/>
        </a:p>
      </dgm:t>
    </dgm:pt>
    <dgm:pt modelId="{13E4D0CE-0924-4C2B-8F09-6212CB280F75}" type="parTrans" cxnId="{38C7BF2E-804A-4A48-90AE-07715ECDD211}">
      <dgm:prSet/>
      <dgm:spPr/>
      <dgm:t>
        <a:bodyPr/>
        <a:lstStyle/>
        <a:p>
          <a:endParaRPr lang="fr-FR"/>
        </a:p>
      </dgm:t>
    </dgm:pt>
    <dgm:pt modelId="{C90EC287-E590-4AB0-A45D-E3026A3429D4}" type="sibTrans" cxnId="{38C7BF2E-804A-4A48-90AE-07715ECDD211}">
      <dgm:prSet/>
      <dgm:spPr/>
      <dgm:t>
        <a:bodyPr/>
        <a:lstStyle/>
        <a:p>
          <a:endParaRPr lang="fr-FR"/>
        </a:p>
      </dgm:t>
    </dgm:pt>
    <dgm:pt modelId="{77181CDA-7A81-4274-891E-8C8BC24E7638}">
      <dgm:prSet phldrT="[Texte]" custT="1"/>
      <dgm:spPr/>
      <dgm:t>
        <a:bodyPr/>
        <a:lstStyle/>
        <a:p>
          <a:r>
            <a:rPr lang="fr-FR" sz="900"/>
            <a:t> </a:t>
          </a:r>
          <a:r>
            <a:rPr lang="fr-FR" sz="900" b="1"/>
            <a:t>ADVERSAIRE SOLO </a:t>
          </a:r>
          <a:r>
            <a:rPr lang="fr-FR" sz="900"/>
            <a:t>: </a:t>
          </a:r>
        </a:p>
      </dgm:t>
    </dgm:pt>
    <dgm:pt modelId="{48328C3A-6642-4C33-BA9D-DBAD3C3F9417}" type="parTrans" cxnId="{0C85BFCC-04B6-4E6B-B138-288CF5AE4C4B}">
      <dgm:prSet/>
      <dgm:spPr/>
      <dgm:t>
        <a:bodyPr/>
        <a:lstStyle/>
        <a:p>
          <a:endParaRPr lang="fr-FR"/>
        </a:p>
      </dgm:t>
    </dgm:pt>
    <dgm:pt modelId="{BC001EE7-C0CD-40ED-BD9D-92205131BBEF}" type="sibTrans" cxnId="{0C85BFCC-04B6-4E6B-B138-288CF5AE4C4B}">
      <dgm:prSet/>
      <dgm:spPr/>
      <dgm:t>
        <a:bodyPr/>
        <a:lstStyle/>
        <a:p>
          <a:endParaRPr lang="fr-FR"/>
        </a:p>
      </dgm:t>
    </dgm:pt>
    <dgm:pt modelId="{B5462624-5747-43D7-8616-796459EAD73E}">
      <dgm:prSet phldrT="[Texte]" custT="1"/>
      <dgm:spPr/>
      <dgm:t>
        <a:bodyPr/>
        <a:lstStyle/>
        <a:p>
          <a:r>
            <a:rPr lang="fr-FR" sz="900"/>
            <a:t> </a:t>
          </a:r>
          <a:r>
            <a:rPr lang="fr-FR" sz="900" b="0"/>
            <a:t>Votre adversaire ne peut effectuer cette action que si son ordinateur est plein. Retirez tous les jetons Donnée de l’ordinateur de votre adversaire (il conserve ceux de sa réserve), et donnez-lui la récompense indiquée sur sa carte Action. Votre adversaire obtient également une icones "Traces de vie bleu", comme indiqué sur son plateau. Si votre adversaire a encore des jetons Donnée dans sa réserve, il en transfère alors autant que possible vers son ordinateur, gagnant immédiatement les bonus des cases ainsi recouvertes. Si votre adversaire possède une technologie informatique, il la défausse et gagne 3 PV, puis avance de 1 case sur sa piste Progression (s’il possède plusieurs technologies informatiques, il ne peut en défausser qu’une seule). </a:t>
          </a:r>
          <a:r>
            <a:rPr lang="fr-FR" sz="900"/>
            <a:t>(P.26 règles)</a:t>
          </a:r>
          <a:r>
            <a:rPr lang="fr-FR" sz="900" b="1"/>
            <a:t> </a:t>
          </a:r>
          <a:endParaRPr lang="fr-FR" sz="900"/>
        </a:p>
      </dgm:t>
    </dgm:pt>
    <dgm:pt modelId="{90494337-8532-4B97-8834-19D9BFAD4C9E}" type="parTrans" cxnId="{870A2541-B595-4744-A9AD-975D1ACBCA95}">
      <dgm:prSet/>
      <dgm:spPr/>
      <dgm:t>
        <a:bodyPr/>
        <a:lstStyle/>
        <a:p>
          <a:endParaRPr lang="fr-FR"/>
        </a:p>
      </dgm:t>
    </dgm:pt>
    <dgm:pt modelId="{35F3A88D-0372-469A-93FB-5240228C53E1}" type="sibTrans" cxnId="{870A2541-B595-4744-A9AD-975D1ACBCA95}">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3"/>
      <dgm:spPr/>
    </dgm:pt>
    <dgm:pt modelId="{DA7B1E43-0195-4D34-A5E2-2FB760DF434B}" type="pres">
      <dgm:prSet presAssocID="{548297B8-F03D-4E40-BE4E-908B587259E6}" presName="parentText" presStyleLbl="node1" presStyleIdx="0" presStyleCnt="3" custScaleX="113789">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3"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3"/>
      <dgm:spPr/>
    </dgm:pt>
    <dgm:pt modelId="{39B128CD-E134-4ADC-A507-3D7C01AAE56D}" type="pres">
      <dgm:prSet presAssocID="{D752DC46-7F82-4BDE-8433-5C3647C44C50}" presName="parentText" presStyleLbl="node1" presStyleIdx="1" presStyleCnt="3" custScaleX="11394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3"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3"/>
      <dgm:spPr/>
    </dgm:pt>
    <dgm:pt modelId="{65D93103-68E5-4211-A447-110BEE998CBB}" type="pres">
      <dgm:prSet presAssocID="{BA1C538C-3402-4811-B674-B36DFD0A259F}" presName="parentText" presStyleLbl="node1" presStyleIdx="2" presStyleCnt="3" custScaleX="114256">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3" custScaleY="100737" custLinFactNeighborY="7621">
        <dgm:presLayoutVars>
          <dgm:bulletEnabled val="1"/>
        </dgm:presLayoutVars>
      </dgm:prSet>
      <dgm:spPr/>
    </dgm:pt>
  </dgm:ptLst>
  <dgm:cxnLst>
    <dgm:cxn modelId="{422C4E04-31B6-4B80-A2AA-E2B48A2A1831}" type="presOf" srcId="{C6C6F695-58AB-4ED6-BF51-810F01AC2360}" destId="{C83DB633-B6E6-4666-8684-7E2FF7CE9431}" srcOrd="0" destOrd="7"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9630420B-F150-4F55-959A-3EE97500E06B}" type="presOf" srcId="{7C7498D7-8642-4FB0-A7B5-5C185836C494}" destId="{2FAC465F-EE7B-42C3-8935-FD641EE9F685}" srcOrd="0" destOrd="2" presId="urn:microsoft.com/office/officeart/2005/8/layout/list1"/>
    <dgm:cxn modelId="{CFACC40B-160E-4A8A-9347-5E3AE0941B06}" type="presOf" srcId="{BA1C538C-3402-4811-B674-B36DFD0A259F}" destId="{65D93103-68E5-4211-A447-110BEE998CBB}" srcOrd="1" destOrd="0" presId="urn:microsoft.com/office/officeart/2005/8/layout/list1"/>
    <dgm:cxn modelId="{FD4A930C-C396-4DE5-8ACF-5940C3C615A4}" srcId="{C6C6F695-58AB-4ED6-BF51-810F01AC2360}" destId="{673345A1-C98B-4579-8597-6C46FA4AA119}" srcOrd="0" destOrd="0" parTransId="{37F8E283-F3B3-4B46-B87E-E27D28047A73}" sibTransId="{27C1C99F-5341-412D-8D79-D3A41AB7E7C1}"/>
    <dgm:cxn modelId="{DADD3211-3774-4520-B726-EF01B338F31D}" srcId="{548297B8-F03D-4E40-BE4E-908B587259E6}" destId="{9921D329-3D16-4E58-9055-0FE1D52918AE}" srcOrd="0" destOrd="0" parTransId="{0A7FA672-2D0D-42C4-A7E4-770747887649}" sibTransId="{05306A26-6895-41B1-B6C3-B2ACE7FC02A6}"/>
    <dgm:cxn modelId="{C04C8114-8428-4515-A37F-0EE41B09D6B0}" srcId="{BA1C538C-3402-4811-B674-B36DFD0A259F}" destId="{751FBC8F-86C4-41CC-A07D-7F549CAE5D44}" srcOrd="0" destOrd="0" parTransId="{7379C370-9189-4A81-BAC1-CB5ECEC68BAA}" sibTransId="{0F95E354-15A5-46DE-A569-A9C5AD472C79}"/>
    <dgm:cxn modelId="{5AE60815-4DB0-4BFC-8E46-9FF14DB2658C}" type="presOf" srcId="{ACD15E41-58E5-4A5B-BF43-BE8B8E270D0F}" destId="{C83DB633-B6E6-4666-8684-7E2FF7CE9431}" srcOrd="0" destOrd="9" presId="urn:microsoft.com/office/officeart/2005/8/layout/list1"/>
    <dgm:cxn modelId="{2B1B4F1A-DA95-4FD6-A141-AD35A66913CD}" srcId="{9921D329-3D16-4E58-9055-0FE1D52918AE}" destId="{FFF1C2E7-FDDF-488F-87BE-372981F975D6}" srcOrd="0" destOrd="0" parTransId="{99FBF041-9EE5-4DD1-A0E3-EE8087BF3A92}" sibTransId="{16A47D83-270C-4A50-8864-53CC5C47EAAD}"/>
    <dgm:cxn modelId="{2C6D0421-90D8-44BF-BF16-32E13D024FA9}" type="presOf" srcId="{673345A1-C98B-4579-8597-6C46FA4AA119}" destId="{C83DB633-B6E6-4666-8684-7E2FF7CE9431}" srcOrd="0" destOrd="8" presId="urn:microsoft.com/office/officeart/2005/8/layout/list1"/>
    <dgm:cxn modelId="{215EA324-9A43-47F3-B24A-F4F8F7022675}" srcId="{D752DC46-7F82-4BDE-8433-5C3647C44C50}" destId="{C6C6F695-58AB-4ED6-BF51-810F01AC2360}" srcOrd="1" destOrd="0" parTransId="{AEC64AEA-9391-449B-AEAC-192081227AAA}" sibTransId="{D0C9522F-6006-4656-93C5-38749B788F37}"/>
    <dgm:cxn modelId="{38C7BF2E-804A-4A48-90AE-07715ECDD211}" srcId="{751FBC8F-86C4-41CC-A07D-7F549CAE5D44}" destId="{4DFF07BF-D485-43BB-90AC-35AE4D99BD8E}" srcOrd="0" destOrd="0" parTransId="{13E4D0CE-0924-4C2B-8F09-6212CB280F75}" sibTransId="{C90EC287-E590-4AB0-A45D-E3026A3429D4}"/>
    <dgm:cxn modelId="{83CCE930-24FB-40D1-9671-E7D7AB6F2F72}" type="presOf" srcId="{B5462624-5747-43D7-8616-796459EAD73E}" destId="{736C0BCE-9EFC-496F-B0CB-EB10C8CABD96}" srcOrd="0" destOrd="3" presId="urn:microsoft.com/office/officeart/2005/8/layout/list1"/>
    <dgm:cxn modelId="{8237DA3A-3BC9-4C4B-AD2F-EE8A248A32B2}" type="presOf" srcId="{F5C49AE6-DD0E-4712-9A0D-5B7BE7C9AD09}" destId="{2FAC465F-EE7B-42C3-8935-FD641EE9F685}" srcOrd="0" destOrd="4" presId="urn:microsoft.com/office/officeart/2005/8/layout/list1"/>
    <dgm:cxn modelId="{53BC9C3F-BD18-450C-BDC5-A7A958728583}" type="presOf" srcId="{548297B8-F03D-4E40-BE4E-908B587259E6}" destId="{5F4DD2D2-CC37-4782-A2A7-A7324A0D3249}" srcOrd="0" destOrd="0" presId="urn:microsoft.com/office/officeart/2005/8/layout/list1"/>
    <dgm:cxn modelId="{80ABA040-87BC-42BE-A320-F140176A77E9}" srcId="{9921D329-3D16-4E58-9055-0FE1D52918AE}" destId="{7C7498D7-8642-4FB0-A7B5-5C185836C494}" srcOrd="1" destOrd="0" parTransId="{029FAD2A-42FE-47E0-86B4-E7AEC915F66E}" sibTransId="{B268237F-4F21-481E-A4BB-08F7AAE33304}"/>
    <dgm:cxn modelId="{CDF0F25C-71C7-4882-842E-C77A83CBA914}" type="presOf" srcId="{4DFF07BF-D485-43BB-90AC-35AE4D99BD8E}" destId="{736C0BCE-9EFC-496F-B0CB-EB10C8CABD96}" srcOrd="0" destOrd="1" presId="urn:microsoft.com/office/officeart/2005/8/layout/list1"/>
    <dgm:cxn modelId="{EEC1C560-2E97-4889-B7CD-D8D35E2DFE64}" type="presOf" srcId="{D752DC46-7F82-4BDE-8433-5C3647C44C50}" destId="{AFED1C00-9AB5-4E7B-A7A0-9293D9210273}" srcOrd="0" destOrd="0" presId="urn:microsoft.com/office/officeart/2005/8/layout/list1"/>
    <dgm:cxn modelId="{870A2541-B595-4744-A9AD-975D1ACBCA95}" srcId="{77181CDA-7A81-4274-891E-8C8BC24E7638}" destId="{B5462624-5747-43D7-8616-796459EAD73E}" srcOrd="0" destOrd="0" parTransId="{90494337-8532-4B97-8834-19D9BFAD4C9E}" sibTransId="{35F3A88D-0372-469A-93FB-5240228C53E1}"/>
    <dgm:cxn modelId="{8527A243-97D8-468E-B303-E7AA498E057C}" type="presOf" srcId="{E3C156FE-1908-41D2-9AB5-68000F8B0534}" destId="{C83DB633-B6E6-4666-8684-7E2FF7CE9431}" srcOrd="0" destOrd="12" presId="urn:microsoft.com/office/officeart/2005/8/layout/list1"/>
    <dgm:cxn modelId="{D60C0167-B26D-470E-9154-F67C94543717}" srcId="{D752DC46-7F82-4BDE-8433-5C3647C44C50}" destId="{5568CCAF-63CF-4544-9894-FE8D87E72872}" srcOrd="0" destOrd="0" parTransId="{BDDCCACF-0715-4358-98F6-2D4B1DCCEDF9}" sibTransId="{114537C7-07A4-499E-B310-3ED0F94DF11C}"/>
    <dgm:cxn modelId="{684F3A6A-6947-4D45-98C2-0D0649E1608C}" type="presOf" srcId="{A048F7D6-65D9-4E61-9CB7-7A07C696662E}" destId="{C83DB633-B6E6-4666-8684-7E2FF7CE9431}" srcOrd="0" destOrd="2" presId="urn:microsoft.com/office/officeart/2005/8/layout/list1"/>
    <dgm:cxn modelId="{2A63794D-5507-4939-A31A-89E6F6427AA2}" srcId="{9921D329-3D16-4E58-9055-0FE1D52918AE}" destId="{18524AD4-CF4C-4300-9ED3-57B4FF4B2E51}" srcOrd="2" destOrd="0" parTransId="{7231DA56-DE8D-4644-8C7A-EA45F37B494A}" sibTransId="{C743958B-E9FE-4D7D-8D66-28D2D885815F}"/>
    <dgm:cxn modelId="{15277A6E-3999-49BD-8638-2214C4775D3B}" srcId="{3C875127-B782-457A-9B81-4B2F4EC03FFE}" destId="{548297B8-F03D-4E40-BE4E-908B587259E6}" srcOrd="0" destOrd="0" parTransId="{F0E5370E-78FA-4FD2-A2C1-99ACDBC2BDFA}" sibTransId="{9214D9DF-0F16-4410-BAFC-6552E83F838B}"/>
    <dgm:cxn modelId="{B0FCFB6E-9D8A-4C14-8016-49B691476288}" srcId="{5568CCAF-63CF-4544-9894-FE8D87E72872}" destId="{C5D81780-1636-4BDC-8266-39B706ECF0BA}" srcOrd="2" destOrd="0" parTransId="{5C2633E1-11C8-4BF4-99DC-E3192E8DD6D4}" sibTransId="{0074F4D4-03A8-472E-88E2-89FC50F536F8}"/>
    <dgm:cxn modelId="{3FDC3656-1FE7-4A31-AEB3-63804FC3F0DA}" type="presOf" srcId="{751FBC8F-86C4-41CC-A07D-7F549CAE5D44}" destId="{736C0BCE-9EFC-496F-B0CB-EB10C8CABD96}" srcOrd="0" destOrd="0" presId="urn:microsoft.com/office/officeart/2005/8/layout/list1"/>
    <dgm:cxn modelId="{BC195178-102B-4BDF-97FC-F5A8CC91B4BF}" srcId="{673345A1-C98B-4579-8597-6C46FA4AA119}" destId="{602264FA-5E9E-41BD-9A4C-49E211AAB11F}" srcOrd="2" destOrd="0" parTransId="{D984C4FD-B719-40DC-93C4-A927107FB493}" sibTransId="{B85D89AC-D4F5-4925-A625-FB953072F5A9}"/>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B09BD58F-7537-48E8-AA32-5A9DB5E22D45}" type="presOf" srcId="{D752DC46-7F82-4BDE-8433-5C3647C44C50}" destId="{39B128CD-E134-4ADC-A507-3D7C01AAE56D}" srcOrd="1" destOrd="0" presId="urn:microsoft.com/office/officeart/2005/8/layout/list1"/>
    <dgm:cxn modelId="{ABDEBA95-2389-4696-9FE6-230129B585B6}" type="presOf" srcId="{5568CCAF-63CF-4544-9894-FE8D87E72872}" destId="{C83DB633-B6E6-4666-8684-7E2FF7CE9431}" srcOrd="0" destOrd="0" presId="urn:microsoft.com/office/officeart/2005/8/layout/list1"/>
    <dgm:cxn modelId="{6058ED95-9356-4418-85D2-C41C33A09C8B}" srcId="{548297B8-F03D-4E40-BE4E-908B587259E6}" destId="{F5C49AE6-DD0E-4712-9A0D-5B7BE7C9AD09}" srcOrd="1" destOrd="0" parTransId="{6C7697DF-4F70-4B75-8EBC-FFE35D2C7B5D}" sibTransId="{EEA74EAF-283B-4066-A2AB-6631C48B00A8}"/>
    <dgm:cxn modelId="{E2615797-81D8-41F3-B374-25F5A015E769}" srcId="{673345A1-C98B-4579-8597-6C46FA4AA119}" destId="{ACD15E41-58E5-4A5B-BF43-BE8B8E270D0F}" srcOrd="0" destOrd="0" parTransId="{7686BAC0-BE24-4860-870B-D11C2A86AD81}" sibTransId="{47251AFA-1D98-455D-ABDC-C06AE30B7509}"/>
    <dgm:cxn modelId="{D7D442A3-2C23-4105-BAC2-009B1D80B52C}" type="presOf" srcId="{38D9AAF2-1444-408C-BD83-5A849C0A9618}" destId="{C83DB633-B6E6-4666-8684-7E2FF7CE9431}" srcOrd="0" destOrd="4" presId="urn:microsoft.com/office/officeart/2005/8/layout/list1"/>
    <dgm:cxn modelId="{74CC57A4-83E1-4441-B423-57BAC5F195A4}" type="presOf" srcId="{9921D329-3D16-4E58-9055-0FE1D52918AE}" destId="{2FAC465F-EE7B-42C3-8935-FD641EE9F685}" srcOrd="0" destOrd="0" presId="urn:microsoft.com/office/officeart/2005/8/layout/list1"/>
    <dgm:cxn modelId="{6B1A6AA5-4CB4-4D70-842F-5AD9BAA5B9B9}" type="presOf" srcId="{589AF4F7-3BC4-42CE-AAC0-FCA853D18596}" destId="{C83DB633-B6E6-4666-8684-7E2FF7CE9431}" srcOrd="0" destOrd="6" presId="urn:microsoft.com/office/officeart/2005/8/layout/list1"/>
    <dgm:cxn modelId="{7EC213A8-1D71-4C0F-9E3A-E8E7B5A0C978}" srcId="{673345A1-C98B-4579-8597-6C46FA4AA119}" destId="{2A14A4BA-C0B6-455C-81C4-FB77024D9ED4}" srcOrd="1" destOrd="0" parTransId="{CA777E2F-2AEA-47BA-9A52-760BAB0A6BC5}" sibTransId="{53994211-1126-488C-A78D-B486AEB1F577}"/>
    <dgm:cxn modelId="{4FCABCAC-BAF7-43CD-9659-616186385E73}" type="presOf" srcId="{659D156D-8F7F-4AF6-9E2A-F491CEC18A96}" destId="{C83DB633-B6E6-4666-8684-7E2FF7CE9431}" srcOrd="0" destOrd="1" presId="urn:microsoft.com/office/officeart/2005/8/layout/list1"/>
    <dgm:cxn modelId="{711EF2AD-31C5-4478-8BD3-0D26DCE295CC}" srcId="{5568CCAF-63CF-4544-9894-FE8D87E72872}" destId="{659D156D-8F7F-4AF6-9E2A-F491CEC18A96}" srcOrd="0" destOrd="0" parTransId="{F1D7B779-D286-470B-A05B-7BF811A8527C}" sibTransId="{11DDC668-5090-408D-84A1-8642A51AAEC1}"/>
    <dgm:cxn modelId="{27B84DB4-0636-4EFE-9194-608E30B6E597}" type="presOf" srcId="{BA1C538C-3402-4811-B674-B36DFD0A259F}" destId="{252EB6FE-E8FC-4777-9641-0E8394C2C83F}" srcOrd="0" destOrd="0" presId="urn:microsoft.com/office/officeart/2005/8/layout/list1"/>
    <dgm:cxn modelId="{102251B4-C264-4286-B07D-EF9B3C63DBFC}" srcId="{5568CCAF-63CF-4544-9894-FE8D87E72872}" destId="{38D9AAF2-1444-408C-BD83-5A849C0A9618}" srcOrd="3" destOrd="0" parTransId="{0CB9CC2B-D2D6-4477-9763-FA2975AD2613}" sibTransId="{8F1B0511-9351-4915-92E6-E8A4B1F9D9AD}"/>
    <dgm:cxn modelId="{C33417B5-2286-4A09-97AF-969C50F52ECB}" type="presOf" srcId="{C145AA59-122C-4AAD-AADC-5654B6DA2254}" destId="{2FAC465F-EE7B-42C3-8935-FD641EE9F685}" srcOrd="0" destOrd="5" presId="urn:microsoft.com/office/officeart/2005/8/layout/list1"/>
    <dgm:cxn modelId="{AF80B7BB-4EAB-4199-BB21-23EBBCBA4B26}" srcId="{5568CCAF-63CF-4544-9894-FE8D87E72872}" destId="{5CD6D518-ECA1-471D-A6CC-CCCEE660B05B}" srcOrd="4" destOrd="0" parTransId="{E0286E01-20AB-4228-9A66-CEAA2D685B62}" sibTransId="{D11F782F-FAB3-4ABD-8035-749ACA6A9A80}"/>
    <dgm:cxn modelId="{D4F165C2-4437-43C3-B943-65D882FEA3A3}" srcId="{F5C49AE6-DD0E-4712-9A0D-5B7BE7C9AD09}" destId="{C145AA59-122C-4AAD-AADC-5654B6DA2254}" srcOrd="0" destOrd="0" parTransId="{80F980A4-87A9-4482-9065-660A0EA0A81A}" sibTransId="{830C5E84-BECB-4CA5-934B-FC0BE0470895}"/>
    <dgm:cxn modelId="{3A2641C6-E13D-436E-86A6-9DF693A14251}" type="presOf" srcId="{C5D81780-1636-4BDC-8266-39B706ECF0BA}" destId="{C83DB633-B6E6-4666-8684-7E2FF7CE9431}" srcOrd="0" destOrd="3" presId="urn:microsoft.com/office/officeart/2005/8/layout/list1"/>
    <dgm:cxn modelId="{4E0D96CA-B06A-40D3-8847-52224B856265}" srcId="{673345A1-C98B-4579-8597-6C46FA4AA119}" destId="{E3C156FE-1908-41D2-9AB5-68000F8B0534}" srcOrd="3" destOrd="0" parTransId="{E040BDFB-2E12-40F3-A33B-C425EB6506A9}" sibTransId="{B895A6A3-467E-4A6E-9842-A8054C080363}"/>
    <dgm:cxn modelId="{CD1A86CB-CEF3-461C-A85D-A7A7F5D688C0}" type="presOf" srcId="{18524AD4-CF4C-4300-9ED3-57B4FF4B2E51}" destId="{2FAC465F-EE7B-42C3-8935-FD641EE9F685}" srcOrd="0" destOrd="3" presId="urn:microsoft.com/office/officeart/2005/8/layout/list1"/>
    <dgm:cxn modelId="{0C85BFCC-04B6-4E6B-B138-288CF5AE4C4B}" srcId="{BA1C538C-3402-4811-B674-B36DFD0A259F}" destId="{77181CDA-7A81-4274-891E-8C8BC24E7638}" srcOrd="1" destOrd="0" parTransId="{48328C3A-6642-4C33-BA9D-DBAD3C3F9417}" sibTransId="{BC001EE7-C0CD-40ED-BD9D-92205131BBEF}"/>
    <dgm:cxn modelId="{F63175D2-42F4-43C7-884A-F60FEA83C229}" srcId="{5568CCAF-63CF-4544-9894-FE8D87E72872}" destId="{589AF4F7-3BC4-42CE-AAC0-FCA853D18596}" srcOrd="5" destOrd="0" parTransId="{B2B93854-5143-45AC-BDA9-F02442963CB6}" sibTransId="{7D55E6FC-CA31-45A6-B805-72BB6EC432D9}"/>
    <dgm:cxn modelId="{BEF451DA-EEB9-4B78-A793-C307C25FAD8E}" type="presOf" srcId="{602264FA-5E9E-41BD-9A4C-49E211AAB11F}" destId="{C83DB633-B6E6-4666-8684-7E2FF7CE9431}" srcOrd="0" destOrd="11" presId="urn:microsoft.com/office/officeart/2005/8/layout/list1"/>
    <dgm:cxn modelId="{0FAC82DE-884B-4995-AEE4-0AD259F5ECF1}" type="presOf" srcId="{FFF1C2E7-FDDF-488F-87BE-372981F975D6}" destId="{2FAC465F-EE7B-42C3-8935-FD641EE9F685}" srcOrd="0" destOrd="1" presId="urn:microsoft.com/office/officeart/2005/8/layout/list1"/>
    <dgm:cxn modelId="{757418E3-A24D-41EB-8A73-5A9659C82FA0}" srcId="{5568CCAF-63CF-4544-9894-FE8D87E72872}" destId="{A048F7D6-65D9-4E61-9CB7-7A07C696662E}" srcOrd="1" destOrd="0" parTransId="{E1C871F4-8C16-4450-9EF9-CE84A661B009}" sibTransId="{C8526C4E-B955-49D3-9609-A923B220098A}"/>
    <dgm:cxn modelId="{B85246E7-7E4B-4DB3-9A0E-61845590B01F}" type="presOf" srcId="{77181CDA-7A81-4274-891E-8C8BC24E7638}" destId="{736C0BCE-9EFC-496F-B0CB-EB10C8CABD96}" srcOrd="0" destOrd="2" presId="urn:microsoft.com/office/officeart/2005/8/layout/list1"/>
    <dgm:cxn modelId="{BDE00AFA-A389-4152-8AC8-CAEB830CDE2E}" type="presOf" srcId="{548297B8-F03D-4E40-BE4E-908B587259E6}" destId="{DA7B1E43-0195-4D34-A5E2-2FB760DF434B}" srcOrd="1" destOrd="0" presId="urn:microsoft.com/office/officeart/2005/8/layout/list1"/>
    <dgm:cxn modelId="{98DDC1FA-67A3-4023-AE17-AB0F677DA278}" type="presOf" srcId="{2A14A4BA-C0B6-455C-81C4-FB77024D9ED4}" destId="{C83DB633-B6E6-4666-8684-7E2FF7CE9431}" srcOrd="0" destOrd="10" presId="urn:microsoft.com/office/officeart/2005/8/layout/list1"/>
    <dgm:cxn modelId="{D27205FD-0CD7-41C2-8AF0-4DA2CA2EE384}" type="presOf" srcId="{5CD6D518-ECA1-471D-A6CC-CCCEE660B05B}" destId="{C83DB633-B6E6-4666-8684-7E2FF7CE9431}" srcOrd="0" destOrd="5"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AFC773B9-965A-4A72-8D1A-CB5727DD50F6}">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Rechercher une technologie </a:t>
          </a:r>
          <a:r>
            <a:rPr lang="fr-FR" sz="1600"/>
            <a:t>(P.16 règles</a:t>
          </a:r>
          <a:r>
            <a:rPr lang="fr-FR" sz="1600" b="0"/>
            <a:t>)</a:t>
          </a:r>
          <a:endParaRPr lang="fr-FR" sz="1600" b="1"/>
        </a:p>
      </dgm:t>
    </dgm:pt>
    <dgm:pt modelId="{D49DE700-55F0-4A3D-9F37-53807265EBA4}" type="parTrans" cxnId="{56671927-7869-4E0A-B4FF-5A5EB3C4A0FA}">
      <dgm:prSet/>
      <dgm:spPr/>
      <dgm:t>
        <a:bodyPr/>
        <a:lstStyle/>
        <a:p>
          <a:endParaRPr lang="fr-FR"/>
        </a:p>
      </dgm:t>
    </dgm:pt>
    <dgm:pt modelId="{D17D0ADF-A7E2-4460-9DDE-A9F012AAD023}" type="sibTrans" cxnId="{56671927-7869-4E0A-B4FF-5A5EB3C4A0FA}">
      <dgm:prSet/>
      <dgm:spPr/>
      <dgm:t>
        <a:bodyPr/>
        <a:lstStyle/>
        <a:p>
          <a:endParaRPr lang="fr-FR"/>
        </a:p>
      </dgm:t>
    </dgm:pt>
    <dgm:pt modelId="{5733AD29-9C96-4FFF-ABB9-3ABF38CF58E9}">
      <dgm:prSet phldrT="[Texte]" custT="1"/>
      <dgm:spPr/>
      <dgm:t>
        <a:bodyPr/>
        <a:lstStyle/>
        <a:p>
          <a:r>
            <a:rPr lang="fr-FR" sz="900"/>
            <a:t> </a:t>
          </a:r>
          <a:r>
            <a:rPr lang="fr-FR" sz="900" b="1"/>
            <a:t>JOUEUR</a:t>
          </a:r>
          <a:r>
            <a:rPr lang="fr-FR" sz="900"/>
            <a:t> :</a:t>
          </a:r>
        </a:p>
      </dgm:t>
    </dgm:pt>
    <dgm:pt modelId="{CB3532F2-0F54-4149-A276-BA9EA59F6073}" type="parTrans" cxnId="{78B92CD8-5E82-4B38-8954-8326A411D6F4}">
      <dgm:prSet/>
      <dgm:spPr/>
      <dgm:t>
        <a:bodyPr/>
        <a:lstStyle/>
        <a:p>
          <a:endParaRPr lang="fr-FR"/>
        </a:p>
      </dgm:t>
    </dgm:pt>
    <dgm:pt modelId="{3D2BF992-DE34-4D1F-A8D5-268EF77E2546}" type="sibTrans" cxnId="{78B92CD8-5E82-4B38-8954-8326A411D6F4}">
      <dgm:prSet/>
      <dgm:spPr/>
      <dgm:t>
        <a:bodyPr/>
        <a:lstStyle/>
        <a:p>
          <a:endParaRPr lang="fr-FR"/>
        </a:p>
      </dgm:t>
    </dgm:pt>
    <dgm:pt modelId="{8809D31E-6D6F-4703-BB6F-F2F97D5F9202}">
      <dgm:prSet phldrT="[Texte]" custT="1"/>
      <dgm:spPr/>
      <dgm:t>
        <a:bodyPr/>
        <a:lstStyle/>
        <a:p>
          <a:r>
            <a:rPr lang="fr-FR" sz="900"/>
            <a:t> </a:t>
          </a:r>
          <a:r>
            <a:rPr lang="fr-FR" sz="900" b="1"/>
            <a:t>ADVERSAIRE SOLO </a:t>
          </a:r>
          <a:r>
            <a:rPr lang="fr-FR" sz="900"/>
            <a:t>:</a:t>
          </a:r>
        </a:p>
      </dgm:t>
    </dgm:pt>
    <dgm:pt modelId="{5160E8E4-440F-4109-95FD-FA0219854A17}" type="parTrans" cxnId="{FEF43FEE-B90B-4E12-8D25-BB87495537AC}">
      <dgm:prSet/>
      <dgm:spPr/>
      <dgm:t>
        <a:bodyPr/>
        <a:lstStyle/>
        <a:p>
          <a:endParaRPr lang="fr-FR"/>
        </a:p>
      </dgm:t>
    </dgm:pt>
    <dgm:pt modelId="{C9439108-7332-4CE0-BEB3-66673F0ED629}" type="sibTrans" cxnId="{FEF43FEE-B90B-4E12-8D25-BB87495537AC}">
      <dgm:prSet/>
      <dgm:spPr/>
      <dgm:t>
        <a:bodyPr/>
        <a:lstStyle/>
        <a:p>
          <a:endParaRPr lang="fr-FR"/>
        </a:p>
      </dgm:t>
    </dgm:pt>
    <dgm:pt modelId="{F290249F-AD34-417F-A2BB-F2BADC39B098}">
      <dgm:prSet phldrT="[Texte]" custT="1"/>
      <dgm:spPr/>
      <dgm:t>
        <a:bodyPr/>
        <a:lstStyle/>
        <a:p>
          <a:r>
            <a:rPr lang="fr-FR" sz="900"/>
            <a:t> </a:t>
          </a:r>
          <a:r>
            <a:rPr lang="fr-FR" sz="900" b="0"/>
            <a:t>Votre adversaire choisit la technologie à Rechercher de la manière suivante :</a:t>
          </a:r>
          <a:endParaRPr lang="fr-FR" sz="900"/>
        </a:p>
      </dgm:t>
    </dgm:pt>
    <dgm:pt modelId="{F9DED017-A424-4756-8E58-192EF40599D6}" type="parTrans" cxnId="{5296CE29-762A-4649-BD64-89A959CEA932}">
      <dgm:prSet/>
      <dgm:spPr/>
      <dgm:t>
        <a:bodyPr/>
        <a:lstStyle/>
        <a:p>
          <a:endParaRPr lang="fr-FR"/>
        </a:p>
      </dgm:t>
    </dgm:pt>
    <dgm:pt modelId="{56C57D5B-268A-4027-A263-F87E7D8777DD}" type="sibTrans" cxnId="{5296CE29-762A-4649-BD64-89A959CEA932}">
      <dgm:prSet/>
      <dgm:spPr/>
      <dgm:t>
        <a:bodyPr/>
        <a:lstStyle/>
        <a:p>
          <a:endParaRPr lang="fr-FR"/>
        </a:p>
      </dgm:t>
    </dgm:pt>
    <dgm:pt modelId="{B9518424-07CB-40BA-98FC-2A88DD94861D}">
      <dgm:prSet phldrT="[Texte]" custT="1"/>
      <dgm:spPr/>
      <dgm:t>
        <a:bodyPr/>
        <a:lstStyle/>
        <a:p>
          <a:r>
            <a:rPr lang="fr-FR" sz="900" b="0"/>
            <a:t> 1 : Regardez sa position actuelle sur la piste Progression : elle indique sa technologie préférée. Si cette technologie dispose encore d’une tuile 2 PV, il choisit cette technologie.</a:t>
          </a:r>
          <a:endParaRPr lang="fr-FR" sz="900"/>
        </a:p>
      </dgm:t>
    </dgm:pt>
    <dgm:pt modelId="{C6F51651-66F3-403F-AB4A-F80D40524661}" type="parTrans" cxnId="{EEA4E9BE-D924-4899-9304-40B6C31C0B16}">
      <dgm:prSet/>
      <dgm:spPr/>
      <dgm:t>
        <a:bodyPr/>
        <a:lstStyle/>
        <a:p>
          <a:endParaRPr lang="fr-FR"/>
        </a:p>
      </dgm:t>
    </dgm:pt>
    <dgm:pt modelId="{2FFF21E8-AEE3-40B2-8A48-2D93AABE7092}" type="sibTrans" cxnId="{EEA4E9BE-D924-4899-9304-40B6C31C0B16}">
      <dgm:prSet/>
      <dgm:spPr/>
      <dgm:t>
        <a:bodyPr/>
        <a:lstStyle/>
        <a:p>
          <a:endParaRPr lang="fr-FR"/>
        </a:p>
      </dgm:t>
    </dgm:pt>
    <dgm:pt modelId="{74B7F566-FF09-4D48-8BB2-182F78152444}">
      <dgm:prSet custT="1"/>
      <dgm:spPr/>
      <dgm:t>
        <a:bodyPr/>
        <a:lstStyle/>
        <a:p>
          <a:r>
            <a:rPr lang="fr-FR" sz="900" b="0"/>
            <a:t> 2 : Si la technologie n’a plus de tuile 2 PV, vérifiez la technologie suivante sur la piste Progression. Répétez ce processus jusqu’à ce que votre adversaire trouve une technologie ayant encore une tuile 2 PV. Dans le cas rare où aucune des technologies n’en a, votre adversaire choisit la 1re technologie disponible, en fonction de la zone où il se trouve sur sa piste Progression (couleur et symbole correspondant à la technologie), même si sa tuile 2 PV n’est plus disponible.</a:t>
          </a:r>
        </a:p>
      </dgm:t>
    </dgm:pt>
    <dgm:pt modelId="{D7D99435-DD6E-431A-8D15-260551C2F1B9}" type="parTrans" cxnId="{0F816E74-0E54-4AF3-AD75-A3DDC61D06B0}">
      <dgm:prSet/>
      <dgm:spPr/>
      <dgm:t>
        <a:bodyPr/>
        <a:lstStyle/>
        <a:p>
          <a:endParaRPr lang="fr-FR"/>
        </a:p>
      </dgm:t>
    </dgm:pt>
    <dgm:pt modelId="{B2EE2259-73AC-4DEE-817E-BF58F995344A}" type="sibTrans" cxnId="{0F816E74-0E54-4AF3-AD75-A3DDC61D06B0}">
      <dgm:prSet/>
      <dgm:spPr/>
      <dgm:t>
        <a:bodyPr/>
        <a:lstStyle/>
        <a:p>
          <a:endParaRPr lang="fr-FR"/>
        </a:p>
      </dgm:t>
    </dgm:pt>
    <dgm:pt modelId="{37096211-01FC-442A-B1F5-77DCD09227ED}">
      <dgm:prSet custT="1"/>
      <dgm:spPr/>
      <dgm:t>
        <a:bodyPr/>
        <a:lstStyle/>
        <a:p>
          <a:r>
            <a:rPr lang="fr-FR" sz="900" b="0"/>
            <a:t> 3 : Donnez à l’adversaire tous les bonus indiqués sur la tuile Technologie qu’il a prise, y compris le bonus de 2 PV si la technologie en avait un. </a:t>
          </a:r>
          <a:r>
            <a:rPr lang="fr-FR" sz="900" b="1"/>
            <a:t>Exception : Votre adversaire ne gagne jamais les bonus 'Lancer une sonde' ou 'Gagner des données' des technologies.</a:t>
          </a:r>
        </a:p>
      </dgm:t>
    </dgm:pt>
    <dgm:pt modelId="{DE2FE704-2060-48A5-BA79-FC51B621E969}" type="parTrans" cxnId="{FE523334-5735-4A8D-9531-F6F48E414A96}">
      <dgm:prSet/>
      <dgm:spPr/>
      <dgm:t>
        <a:bodyPr/>
        <a:lstStyle/>
        <a:p>
          <a:endParaRPr lang="fr-FR"/>
        </a:p>
      </dgm:t>
    </dgm:pt>
    <dgm:pt modelId="{5366AE55-1471-4F06-8FDF-F563BD05E902}" type="sibTrans" cxnId="{FE523334-5735-4A8D-9531-F6F48E414A96}">
      <dgm:prSet/>
      <dgm:spPr/>
      <dgm:t>
        <a:bodyPr/>
        <a:lstStyle/>
        <a:p>
          <a:endParaRPr lang="fr-FR"/>
        </a:p>
      </dgm:t>
    </dgm:pt>
    <dgm:pt modelId="{68590D9A-4EFC-4C44-B63A-49B0E239B18C}">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Principale : Passer</a:t>
          </a:r>
          <a:r>
            <a:rPr lang="fr-FR" sz="1600" b="0"/>
            <a:t> </a:t>
          </a:r>
          <a:r>
            <a:rPr lang="fr-FR" sz="1600"/>
            <a:t>(P.19 règles</a:t>
          </a:r>
          <a:r>
            <a:rPr lang="fr-FR" sz="1600" b="0"/>
            <a:t>) </a:t>
          </a:r>
          <a:endParaRPr lang="fr-FR" sz="1600" b="1"/>
        </a:p>
      </dgm:t>
    </dgm:pt>
    <dgm:pt modelId="{D5E98938-2D23-4ED2-AE58-8FD514061534}" type="parTrans" cxnId="{8FDB2DF6-D8D2-4BCE-BA0C-FA7EB63ED606}">
      <dgm:prSet/>
      <dgm:spPr/>
      <dgm:t>
        <a:bodyPr/>
        <a:lstStyle/>
        <a:p>
          <a:endParaRPr lang="fr-FR"/>
        </a:p>
      </dgm:t>
    </dgm:pt>
    <dgm:pt modelId="{1B3A7FBB-AAF6-46BB-87E5-DFF6B955BF42}" type="sibTrans" cxnId="{8FDB2DF6-D8D2-4BCE-BA0C-FA7EB63ED606}">
      <dgm:prSet/>
      <dgm:spPr/>
      <dgm:t>
        <a:bodyPr/>
        <a:lstStyle/>
        <a:p>
          <a:endParaRPr lang="fr-FR"/>
        </a:p>
      </dgm:t>
    </dgm:pt>
    <dgm:pt modelId="{A0471064-3BE5-4839-BF6F-7A309EF28161}">
      <dgm:prSet phldrT="[Texte]" custT="1"/>
      <dgm:spPr/>
      <dgm:t>
        <a:bodyPr/>
        <a:lstStyle/>
        <a:p>
          <a:r>
            <a:rPr lang="fr-FR" sz="900"/>
            <a:t> </a:t>
          </a:r>
          <a:r>
            <a:rPr lang="fr-FR" sz="900" b="0"/>
            <a:t>Défaussez des cartes de votre main pour n’en avoir plus que 4. Si vous êtes le 1er joueur à Passer lors de cette manche, retirez le jeton Rotation qui se trouve sur le paquet de la manche en cours et placez-le à côté du paquet, puis faites pivoter le Système solaire (lors de la manche 5, vous faites quand même pivoter le Système solaire, mais vous rangez le jeton ensuite). Choisissez une carte parmi les cartes Fin de manche de la manche en cours et remettez les autres en place.</a:t>
          </a:r>
          <a:endParaRPr lang="fr-FR" sz="900"/>
        </a:p>
      </dgm:t>
    </dgm:pt>
    <dgm:pt modelId="{CA35A5A8-C713-432C-9A87-69C38E4CF45D}" type="parTrans" cxnId="{3C0ACFE0-EAFE-4D29-9BF8-8A0265C6A8E5}">
      <dgm:prSet/>
      <dgm:spPr/>
      <dgm:t>
        <a:bodyPr/>
        <a:lstStyle/>
        <a:p>
          <a:endParaRPr lang="fr-FR"/>
        </a:p>
      </dgm:t>
    </dgm:pt>
    <dgm:pt modelId="{60F8AD97-FFB3-4686-AC85-C3CA05E23B01}" type="sibTrans" cxnId="{3C0ACFE0-EAFE-4D29-9BF8-8A0265C6A8E5}">
      <dgm:prSet/>
      <dgm:spPr/>
      <dgm:t>
        <a:bodyPr/>
        <a:lstStyle/>
        <a:p>
          <a:endParaRPr lang="fr-FR"/>
        </a:p>
      </dgm:t>
    </dgm:pt>
    <dgm:pt modelId="{5A459D5C-B122-483F-9AEC-54ADF93D8418}">
      <dgm:prSet phldrT="[Texte]" custT="1"/>
      <dgm:spPr/>
      <dgm:t>
        <a:bodyPr/>
        <a:lstStyle/>
        <a:p>
          <a:r>
            <a:rPr lang="fr-FR" sz="900"/>
            <a:t> </a:t>
          </a:r>
          <a:r>
            <a:rPr lang="fr-FR" sz="900" b="1"/>
            <a:t>JOUEUR</a:t>
          </a:r>
          <a:r>
            <a:rPr lang="fr-FR" sz="900"/>
            <a:t> : </a:t>
          </a:r>
        </a:p>
      </dgm:t>
    </dgm:pt>
    <dgm:pt modelId="{62823C4A-616C-46EA-89B0-379F288B6CA8}" type="parTrans" cxnId="{8608C653-F497-4008-BA28-F01A49F09992}">
      <dgm:prSet/>
      <dgm:spPr/>
      <dgm:t>
        <a:bodyPr/>
        <a:lstStyle/>
        <a:p>
          <a:endParaRPr lang="fr-FR"/>
        </a:p>
      </dgm:t>
    </dgm:pt>
    <dgm:pt modelId="{B561A006-E54C-4AED-8512-408990A0BC92}" type="sibTrans" cxnId="{8608C653-F497-4008-BA28-F01A49F09992}">
      <dgm:prSet/>
      <dgm:spPr/>
      <dgm:t>
        <a:bodyPr/>
        <a:lstStyle/>
        <a:p>
          <a:endParaRPr lang="fr-FR"/>
        </a:p>
      </dgm:t>
    </dgm:pt>
    <dgm:pt modelId="{E4195C8C-3AD9-4FDB-B141-795AB3511967}">
      <dgm:prSet phldrT="[Texte]" custT="1"/>
      <dgm:spPr/>
      <dgm:t>
        <a:bodyPr/>
        <a:lstStyle/>
        <a:p>
          <a:r>
            <a:rPr lang="fr-FR" sz="900"/>
            <a:t> </a:t>
          </a:r>
          <a:r>
            <a:rPr lang="fr-FR" sz="900" b="1"/>
            <a:t>ADVERSAIRE SOLO </a:t>
          </a:r>
          <a:r>
            <a:rPr lang="fr-FR" sz="900"/>
            <a:t>:</a:t>
          </a:r>
        </a:p>
      </dgm:t>
    </dgm:pt>
    <dgm:pt modelId="{99AA0723-EACB-4E7A-A205-C932C7BEB635}" type="parTrans" cxnId="{32BA10F5-B20A-4F19-A871-903094B11AAE}">
      <dgm:prSet/>
      <dgm:spPr/>
      <dgm:t>
        <a:bodyPr/>
        <a:lstStyle/>
        <a:p>
          <a:endParaRPr lang="fr-FR"/>
        </a:p>
      </dgm:t>
    </dgm:pt>
    <dgm:pt modelId="{F2931D44-89D1-47AD-8C94-304CF3ED5342}" type="sibTrans" cxnId="{32BA10F5-B20A-4F19-A871-903094B11AAE}">
      <dgm:prSet/>
      <dgm:spPr/>
      <dgm:t>
        <a:bodyPr/>
        <a:lstStyle/>
        <a:p>
          <a:endParaRPr lang="fr-FR"/>
        </a:p>
      </dgm:t>
    </dgm:pt>
    <dgm:pt modelId="{94FDDDC7-082C-40E5-A314-E4A75130E2E4}">
      <dgm:prSet phldrT="[Texte]" custT="1"/>
      <dgm:spPr/>
      <dgm:t>
        <a:bodyPr/>
        <a:lstStyle/>
        <a:p>
          <a:r>
            <a:rPr lang="fr-FR" sz="900" b="0"/>
            <a:t> Si votre adversaire commence son tour alors qu’il n’a plus de cartes dans son paquet Action, il Passe. Mélangez alors toutes les cartes Action jouées par votre adversaire, puis formez un paquet face cachée qui servira au tour suivant. Rangez dans la boîte la 1re carte du paquet Fin de manche de la manche en cours. N’oubliez pas qu’en retirant cette carte, votre adversaire avance d’1 case sur la piste Progression. Si votre adversaire est le 1er à Passer lors de cette manche, n’oubliez pas de faire pivoter le Système solaire. </a:t>
          </a:r>
          <a:r>
            <a:rPr lang="fr-FR" sz="900"/>
            <a:t>(P.26 règles)</a:t>
          </a:r>
        </a:p>
      </dgm:t>
    </dgm:pt>
    <dgm:pt modelId="{36B5D586-15FE-4EE2-B874-713B77659C60}" type="parTrans" cxnId="{24A73315-656C-4100-84A6-355C400AC542}">
      <dgm:prSet/>
      <dgm:spPr/>
      <dgm:t>
        <a:bodyPr/>
        <a:lstStyle/>
        <a:p>
          <a:endParaRPr lang="fr-FR"/>
        </a:p>
      </dgm:t>
    </dgm:pt>
    <dgm:pt modelId="{CC680AD9-94AC-44E2-89E8-A3898F3DEB11}" type="sibTrans" cxnId="{24A73315-656C-4100-84A6-355C400AC542}">
      <dgm:prSet/>
      <dgm:spPr/>
      <dgm:t>
        <a:bodyPr/>
        <a:lstStyle/>
        <a:p>
          <a:endParaRPr lang="fr-FR"/>
        </a:p>
      </dgm:t>
    </dgm:pt>
    <dgm:pt modelId="{1A5927AC-DD05-43B9-B306-1C52EA976451}">
      <dgm:prSet phldrT="[Texte]" custT="1"/>
      <dgm:spPr/>
      <dgm:t>
        <a:bodyPr/>
        <a:lstStyle/>
        <a:p>
          <a:r>
            <a:rPr lang="fr-FR" sz="900" b="0"/>
            <a:t> Descendez de 6 votre couverture médiatique. Commencez par faire pivoter le Système solaire (Voir rubrique rotation du système solaire). Prenez la 1re tuile de la pile technologie choisie. Si vous êtes le premier à prendre une technologie de cette pile, défaussez la tuile 2 PV et gagnez immédiatement 2 PV. Chaque technologie que vous prenez vous octroie immédiatement une récompense (imprimée sur la tuile). Ensuite, retournez la tuile et placez-la sur votre plateau individuel. Les technologies d’exploration et d’observation sont placées dans les emplacements correspondants, sur votre plateau individuel. Les technologies informatiques sont placées dans n’importe quel emplacement de votre ordinateur (mais vous ne pouvez pas avoir la même technologie plusieurs fois). Si un jeton Donnée s’y trouve, cela n’a pas d’importance : placez simplement la tuile Technologie à cet endroit, puis replacez le jeton Donnée par-dessus. Ceci n’est pas considéré comme un placement de donnée (vous ne gagnez donc pas de PV pour la case « 2 PV » que vous recouvrez désormais avec votre jeton Donnée).</a:t>
          </a:r>
          <a:endParaRPr lang="fr-FR" sz="900"/>
        </a:p>
      </dgm:t>
    </dgm:pt>
    <dgm:pt modelId="{4F65EA59-18F0-4D6C-9365-061C459FD63C}" type="parTrans" cxnId="{9B99B251-921F-452E-AD83-59EA965DFB6A}">
      <dgm:prSet/>
      <dgm:spPr/>
      <dgm:t>
        <a:bodyPr/>
        <a:lstStyle/>
        <a:p>
          <a:endParaRPr lang="fr-FR"/>
        </a:p>
      </dgm:t>
    </dgm:pt>
    <dgm:pt modelId="{1C129617-D37B-46BD-9768-311B8BA30366}" type="sibTrans" cxnId="{9B99B251-921F-452E-AD83-59EA965DFB6A}">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D1A0CF47-F17B-46DB-8E1B-6E28BC2F6AF9}" type="pres">
      <dgm:prSet presAssocID="{AFC773B9-965A-4A72-8D1A-CB5727DD50F6}" presName="parentLin" presStyleCnt="0"/>
      <dgm:spPr/>
    </dgm:pt>
    <dgm:pt modelId="{74C18C4D-D332-4652-8ACD-EAEA50EADCE6}" type="pres">
      <dgm:prSet presAssocID="{AFC773B9-965A-4A72-8D1A-CB5727DD50F6}" presName="parentLeftMargin" presStyleLbl="node1" presStyleIdx="0" presStyleCnt="2" custScaleX="113944"/>
      <dgm:spPr/>
    </dgm:pt>
    <dgm:pt modelId="{2B91C427-480C-4458-B275-14B3E82E80A6}" type="pres">
      <dgm:prSet presAssocID="{AFC773B9-965A-4A72-8D1A-CB5727DD50F6}" presName="parentText" presStyleLbl="node1" presStyleIdx="0" presStyleCnt="2" custScaleX="115555">
        <dgm:presLayoutVars>
          <dgm:chMax val="0"/>
          <dgm:bulletEnabled val="1"/>
        </dgm:presLayoutVars>
      </dgm:prSet>
      <dgm:spPr/>
    </dgm:pt>
    <dgm:pt modelId="{8ADA5945-7416-4EA8-8E61-16613229AC05}" type="pres">
      <dgm:prSet presAssocID="{AFC773B9-965A-4A72-8D1A-CB5727DD50F6}" presName="negativeSpace" presStyleCnt="0"/>
      <dgm:spPr/>
    </dgm:pt>
    <dgm:pt modelId="{B55AF2EC-A976-43BF-BDCB-97E614CAA17A}" type="pres">
      <dgm:prSet presAssocID="{AFC773B9-965A-4A72-8D1A-CB5727DD50F6}" presName="childText" presStyleLbl="conFgAcc1" presStyleIdx="0" presStyleCnt="2" custScaleY="100737" custLinFactNeighborY="7621">
        <dgm:presLayoutVars>
          <dgm:bulletEnabled val="1"/>
        </dgm:presLayoutVars>
      </dgm:prSet>
      <dgm:spPr/>
    </dgm:pt>
    <dgm:pt modelId="{4E154949-72DB-4805-92E4-A582F5D26D0F}" type="pres">
      <dgm:prSet presAssocID="{D17D0ADF-A7E2-4460-9DDE-A9F012AAD023}" presName="spaceBetweenRectangles" presStyleCnt="0"/>
      <dgm:spPr/>
    </dgm:pt>
    <dgm:pt modelId="{314FAF24-CA31-41F1-B10F-CE3BC868D622}" type="pres">
      <dgm:prSet presAssocID="{68590D9A-4EFC-4C44-B63A-49B0E239B18C}" presName="parentLin" presStyleCnt="0"/>
      <dgm:spPr/>
    </dgm:pt>
    <dgm:pt modelId="{13635B4D-612D-4B33-95BA-8B54E9B1842F}" type="pres">
      <dgm:prSet presAssocID="{68590D9A-4EFC-4C44-B63A-49B0E239B18C}" presName="parentLeftMargin" presStyleLbl="node1" presStyleIdx="0" presStyleCnt="2"/>
      <dgm:spPr/>
    </dgm:pt>
    <dgm:pt modelId="{7543A81A-8E66-4E07-959A-FA244AFD3D54}" type="pres">
      <dgm:prSet presAssocID="{68590D9A-4EFC-4C44-B63A-49B0E239B18C}" presName="parentText" presStyleLbl="node1" presStyleIdx="1" presStyleCnt="2" custScaleX="116993">
        <dgm:presLayoutVars>
          <dgm:chMax val="0"/>
          <dgm:bulletEnabled val="1"/>
        </dgm:presLayoutVars>
      </dgm:prSet>
      <dgm:spPr/>
    </dgm:pt>
    <dgm:pt modelId="{CC33760B-C7F3-4647-8430-D20745CAC1F3}" type="pres">
      <dgm:prSet presAssocID="{68590D9A-4EFC-4C44-B63A-49B0E239B18C}" presName="negativeSpace" presStyleCnt="0"/>
      <dgm:spPr/>
    </dgm:pt>
    <dgm:pt modelId="{1957E7E8-8B09-4740-9378-F941074BFA28}" type="pres">
      <dgm:prSet presAssocID="{68590D9A-4EFC-4C44-B63A-49B0E239B18C}" presName="childText" presStyleLbl="conFgAcc1" presStyleIdx="1" presStyleCnt="2" custScaleY="100737" custLinFactNeighborY="7621">
        <dgm:presLayoutVars>
          <dgm:bulletEnabled val="1"/>
        </dgm:presLayoutVars>
      </dgm:prSet>
      <dgm:spPr/>
    </dgm:pt>
  </dgm:ptLst>
  <dgm:cxnLst>
    <dgm:cxn modelId="{A63BA805-C361-4A06-B71B-E535F8B28EE4}" type="presOf" srcId="{AFC773B9-965A-4A72-8D1A-CB5727DD50F6}" destId="{74C18C4D-D332-4652-8ACD-EAEA50EADCE6}" srcOrd="0" destOrd="0" presId="urn:microsoft.com/office/officeart/2005/8/layout/list1"/>
    <dgm:cxn modelId="{E22CBE07-BC45-4F8D-8EC9-CC42AB57E78E}" type="presOf" srcId="{5A459D5C-B122-483F-9AEC-54ADF93D8418}" destId="{1957E7E8-8B09-4740-9378-F941074BFA28}" srcOrd="0" destOrd="0" presId="urn:microsoft.com/office/officeart/2005/8/layout/list1"/>
    <dgm:cxn modelId="{99B79709-61F6-42D1-9D60-FEEFE6D99C3B}" type="presOf" srcId="{68590D9A-4EFC-4C44-B63A-49B0E239B18C}" destId="{13635B4D-612D-4B33-95BA-8B54E9B1842F}" srcOrd="0" destOrd="0" presId="urn:microsoft.com/office/officeart/2005/8/layout/list1"/>
    <dgm:cxn modelId="{03F61A0C-50D8-42CE-8229-213E73081BAE}" type="presOf" srcId="{B9518424-07CB-40BA-98FC-2A88DD94861D}" destId="{B55AF2EC-A976-43BF-BDCB-97E614CAA17A}" srcOrd="0" destOrd="4" presId="urn:microsoft.com/office/officeart/2005/8/layout/list1"/>
    <dgm:cxn modelId="{24A73315-656C-4100-84A6-355C400AC542}" srcId="{E4195C8C-3AD9-4FDB-B141-795AB3511967}" destId="{94FDDDC7-082C-40E5-A314-E4A75130E2E4}" srcOrd="0" destOrd="0" parTransId="{36B5D586-15FE-4EE2-B874-713B77659C60}" sibTransId="{CC680AD9-94AC-44E2-89E8-A3898F3DEB11}"/>
    <dgm:cxn modelId="{CD188D1D-DDF8-4F50-88C8-F01BD10411E6}" type="presOf" srcId="{68590D9A-4EFC-4C44-B63A-49B0E239B18C}" destId="{7543A81A-8E66-4E07-959A-FA244AFD3D54}" srcOrd="1" destOrd="0" presId="urn:microsoft.com/office/officeart/2005/8/layout/list1"/>
    <dgm:cxn modelId="{56671927-7869-4E0A-B4FF-5A5EB3C4A0FA}" srcId="{3C875127-B782-457A-9B81-4B2F4EC03FFE}" destId="{AFC773B9-965A-4A72-8D1A-CB5727DD50F6}" srcOrd="0" destOrd="0" parTransId="{D49DE700-55F0-4A3D-9F37-53807265EBA4}" sibTransId="{D17D0ADF-A7E2-4460-9DDE-A9F012AAD023}"/>
    <dgm:cxn modelId="{5296CE29-762A-4649-BD64-89A959CEA932}" srcId="{8809D31E-6D6F-4703-BB6F-F2F97D5F9202}" destId="{F290249F-AD34-417F-A2BB-F2BADC39B098}" srcOrd="0" destOrd="0" parTransId="{F9DED017-A424-4756-8E58-192EF40599D6}" sibTransId="{56C57D5B-268A-4027-A263-F87E7D8777DD}"/>
    <dgm:cxn modelId="{FE523334-5735-4A8D-9531-F6F48E414A96}" srcId="{8809D31E-6D6F-4703-BB6F-F2F97D5F9202}" destId="{37096211-01FC-442A-B1F5-77DCD09227ED}" srcOrd="3" destOrd="0" parTransId="{DE2FE704-2060-48A5-BA79-FC51B621E969}" sibTransId="{5366AE55-1471-4F06-8FDF-F563BD05E902}"/>
    <dgm:cxn modelId="{3C531962-C3AE-4D13-AD18-24BF7DB86128}" type="presOf" srcId="{5733AD29-9C96-4FFF-ABB9-3ABF38CF58E9}" destId="{B55AF2EC-A976-43BF-BDCB-97E614CAA17A}" srcOrd="0" destOrd="0" presId="urn:microsoft.com/office/officeart/2005/8/layout/list1"/>
    <dgm:cxn modelId="{70228F6B-1B7B-41AA-9C50-62EB600F0E93}" type="presOf" srcId="{E4195C8C-3AD9-4FDB-B141-795AB3511967}" destId="{1957E7E8-8B09-4740-9378-F941074BFA28}" srcOrd="0" destOrd="2" presId="urn:microsoft.com/office/officeart/2005/8/layout/list1"/>
    <dgm:cxn modelId="{9B99B251-921F-452E-AD83-59EA965DFB6A}" srcId="{5733AD29-9C96-4FFF-ABB9-3ABF38CF58E9}" destId="{1A5927AC-DD05-43B9-B306-1C52EA976451}" srcOrd="0" destOrd="0" parTransId="{4F65EA59-18F0-4D6C-9365-061C459FD63C}" sibTransId="{1C129617-D37B-46BD-9768-311B8BA30366}"/>
    <dgm:cxn modelId="{8608C653-F497-4008-BA28-F01A49F09992}" srcId="{68590D9A-4EFC-4C44-B63A-49B0E239B18C}" destId="{5A459D5C-B122-483F-9AEC-54ADF93D8418}" srcOrd="0" destOrd="0" parTransId="{62823C4A-616C-46EA-89B0-379F288B6CA8}" sibTransId="{B561A006-E54C-4AED-8512-408990A0BC92}"/>
    <dgm:cxn modelId="{0F816E74-0E54-4AF3-AD75-A3DDC61D06B0}" srcId="{8809D31E-6D6F-4703-BB6F-F2F97D5F9202}" destId="{74B7F566-FF09-4D48-8BB2-182F78152444}" srcOrd="2" destOrd="0" parTransId="{D7D99435-DD6E-431A-8D15-260551C2F1B9}" sibTransId="{B2EE2259-73AC-4DEE-817E-BF58F995344A}"/>
    <dgm:cxn modelId="{C7272580-EB90-4412-81E2-06F2A68CA8F8}" type="presOf" srcId="{3C875127-B782-457A-9B81-4B2F4EC03FFE}" destId="{D5099D35-1870-49B1-B445-06C97340E9BB}" srcOrd="0" destOrd="0" presId="urn:microsoft.com/office/officeart/2005/8/layout/list1"/>
    <dgm:cxn modelId="{5DA55888-D028-47AB-B0A7-1BE12A735718}" type="presOf" srcId="{8809D31E-6D6F-4703-BB6F-F2F97D5F9202}" destId="{B55AF2EC-A976-43BF-BDCB-97E614CAA17A}" srcOrd="0" destOrd="2" presId="urn:microsoft.com/office/officeart/2005/8/layout/list1"/>
    <dgm:cxn modelId="{25D39B9F-8F84-40B3-9972-9A5132AABA2D}" type="presOf" srcId="{1A5927AC-DD05-43B9-B306-1C52EA976451}" destId="{B55AF2EC-A976-43BF-BDCB-97E614CAA17A}" srcOrd="0" destOrd="1" presId="urn:microsoft.com/office/officeart/2005/8/layout/list1"/>
    <dgm:cxn modelId="{CE132EB8-080D-4843-A0EF-CF8A5E8C2AFA}" type="presOf" srcId="{F290249F-AD34-417F-A2BB-F2BADC39B098}" destId="{B55AF2EC-A976-43BF-BDCB-97E614CAA17A}" srcOrd="0" destOrd="3" presId="urn:microsoft.com/office/officeart/2005/8/layout/list1"/>
    <dgm:cxn modelId="{EEA4E9BE-D924-4899-9304-40B6C31C0B16}" srcId="{8809D31E-6D6F-4703-BB6F-F2F97D5F9202}" destId="{B9518424-07CB-40BA-98FC-2A88DD94861D}" srcOrd="1" destOrd="0" parTransId="{C6F51651-66F3-403F-AB4A-F80D40524661}" sibTransId="{2FFF21E8-AEE3-40B2-8A48-2D93AABE7092}"/>
    <dgm:cxn modelId="{891036D4-67CE-4806-BEB1-5DC5B9250842}" type="presOf" srcId="{94FDDDC7-082C-40E5-A314-E4A75130E2E4}" destId="{1957E7E8-8B09-4740-9378-F941074BFA28}" srcOrd="0" destOrd="3" presId="urn:microsoft.com/office/officeart/2005/8/layout/list1"/>
    <dgm:cxn modelId="{78B92CD8-5E82-4B38-8954-8326A411D6F4}" srcId="{AFC773B9-965A-4A72-8D1A-CB5727DD50F6}" destId="{5733AD29-9C96-4FFF-ABB9-3ABF38CF58E9}" srcOrd="0" destOrd="0" parTransId="{CB3532F2-0F54-4149-A276-BA9EA59F6073}" sibTransId="{3D2BF992-DE34-4D1F-A8D5-268EF77E2546}"/>
    <dgm:cxn modelId="{D8D374D8-B5AF-4EBF-89B4-BC587655CA47}" type="presOf" srcId="{AFC773B9-965A-4A72-8D1A-CB5727DD50F6}" destId="{2B91C427-480C-4458-B275-14B3E82E80A6}" srcOrd="1" destOrd="0" presId="urn:microsoft.com/office/officeart/2005/8/layout/list1"/>
    <dgm:cxn modelId="{3C0ACFE0-EAFE-4D29-9BF8-8A0265C6A8E5}" srcId="{5A459D5C-B122-483F-9AEC-54ADF93D8418}" destId="{A0471064-3BE5-4839-BF6F-7A309EF28161}" srcOrd="0" destOrd="0" parTransId="{CA35A5A8-C713-432C-9A87-69C38E4CF45D}" sibTransId="{60F8AD97-FFB3-4686-AC85-C3CA05E23B01}"/>
    <dgm:cxn modelId="{F91827E2-C2D3-4BA1-875B-A19AC5791577}" type="presOf" srcId="{74B7F566-FF09-4D48-8BB2-182F78152444}" destId="{B55AF2EC-A976-43BF-BDCB-97E614CAA17A}" srcOrd="0" destOrd="5" presId="urn:microsoft.com/office/officeart/2005/8/layout/list1"/>
    <dgm:cxn modelId="{9094F0E6-2D29-495E-B33A-DA70D3F9AEA2}" type="presOf" srcId="{37096211-01FC-442A-B1F5-77DCD09227ED}" destId="{B55AF2EC-A976-43BF-BDCB-97E614CAA17A}" srcOrd="0" destOrd="6" presId="urn:microsoft.com/office/officeart/2005/8/layout/list1"/>
    <dgm:cxn modelId="{FEF43FEE-B90B-4E12-8D25-BB87495537AC}" srcId="{AFC773B9-965A-4A72-8D1A-CB5727DD50F6}" destId="{8809D31E-6D6F-4703-BB6F-F2F97D5F9202}" srcOrd="1" destOrd="0" parTransId="{5160E8E4-440F-4109-95FD-FA0219854A17}" sibTransId="{C9439108-7332-4CE0-BEB3-66673F0ED629}"/>
    <dgm:cxn modelId="{D01CB9F2-1BEB-4AD4-BB33-E6D577CC870E}" type="presOf" srcId="{A0471064-3BE5-4839-BF6F-7A309EF28161}" destId="{1957E7E8-8B09-4740-9378-F941074BFA28}" srcOrd="0" destOrd="1" presId="urn:microsoft.com/office/officeart/2005/8/layout/list1"/>
    <dgm:cxn modelId="{32BA10F5-B20A-4F19-A871-903094B11AAE}" srcId="{68590D9A-4EFC-4C44-B63A-49B0E239B18C}" destId="{E4195C8C-3AD9-4FDB-B141-795AB3511967}" srcOrd="1" destOrd="0" parTransId="{99AA0723-EACB-4E7A-A205-C932C7BEB635}" sibTransId="{F2931D44-89D1-47AD-8C94-304CF3ED5342}"/>
    <dgm:cxn modelId="{8FDB2DF6-D8D2-4BCE-BA0C-FA7EB63ED606}" srcId="{3C875127-B782-457A-9B81-4B2F4EC03FFE}" destId="{68590D9A-4EFC-4C44-B63A-49B0E239B18C}" srcOrd="1" destOrd="0" parTransId="{D5E98938-2D23-4ED2-AE58-8FD514061534}" sibTransId="{1B3A7FBB-AAF6-46BB-87E5-DFF6B955BF42}"/>
    <dgm:cxn modelId="{4B2691CB-6A4D-41FF-ACE3-FD477A4143AC}" type="presParOf" srcId="{D5099D35-1870-49B1-B445-06C97340E9BB}" destId="{D1A0CF47-F17B-46DB-8E1B-6E28BC2F6AF9}" srcOrd="0" destOrd="0" presId="urn:microsoft.com/office/officeart/2005/8/layout/list1"/>
    <dgm:cxn modelId="{EA5F45E3-6A4D-4ED5-9CDB-DFDD459D3A6F}" type="presParOf" srcId="{D1A0CF47-F17B-46DB-8E1B-6E28BC2F6AF9}" destId="{74C18C4D-D332-4652-8ACD-EAEA50EADCE6}" srcOrd="0" destOrd="0" presId="urn:microsoft.com/office/officeart/2005/8/layout/list1"/>
    <dgm:cxn modelId="{5420B3BE-F194-4837-8620-D36C263A4DA9}" type="presParOf" srcId="{D1A0CF47-F17B-46DB-8E1B-6E28BC2F6AF9}" destId="{2B91C427-480C-4458-B275-14B3E82E80A6}" srcOrd="1" destOrd="0" presId="urn:microsoft.com/office/officeart/2005/8/layout/list1"/>
    <dgm:cxn modelId="{C780CF00-5AC3-4201-8186-7FEB6BB0B06B}" type="presParOf" srcId="{D5099D35-1870-49B1-B445-06C97340E9BB}" destId="{8ADA5945-7416-4EA8-8E61-16613229AC05}" srcOrd="1" destOrd="0" presId="urn:microsoft.com/office/officeart/2005/8/layout/list1"/>
    <dgm:cxn modelId="{463EB0E6-A73E-49AB-8BFA-73702D7DAFA5}" type="presParOf" srcId="{D5099D35-1870-49B1-B445-06C97340E9BB}" destId="{B55AF2EC-A976-43BF-BDCB-97E614CAA17A}" srcOrd="2" destOrd="0" presId="urn:microsoft.com/office/officeart/2005/8/layout/list1"/>
    <dgm:cxn modelId="{3692D394-75A3-4FD0-A169-49393269823F}" type="presParOf" srcId="{D5099D35-1870-49B1-B445-06C97340E9BB}" destId="{4E154949-72DB-4805-92E4-A582F5D26D0F}" srcOrd="3" destOrd="0" presId="urn:microsoft.com/office/officeart/2005/8/layout/list1"/>
    <dgm:cxn modelId="{A4E7FFB6-CDCC-4E1F-89FD-5916F5D3ABC4}" type="presParOf" srcId="{D5099D35-1870-49B1-B445-06C97340E9BB}" destId="{314FAF24-CA31-41F1-B10F-CE3BC868D622}" srcOrd="4" destOrd="0" presId="urn:microsoft.com/office/officeart/2005/8/layout/list1"/>
    <dgm:cxn modelId="{48281447-FFA7-46CF-921A-2F760531B84C}" type="presParOf" srcId="{314FAF24-CA31-41F1-B10F-CE3BC868D622}" destId="{13635B4D-612D-4B33-95BA-8B54E9B1842F}" srcOrd="0" destOrd="0" presId="urn:microsoft.com/office/officeart/2005/8/layout/list1"/>
    <dgm:cxn modelId="{7A5BFDDB-1567-4250-BA20-515914010B54}" type="presParOf" srcId="{314FAF24-CA31-41F1-B10F-CE3BC868D622}" destId="{7543A81A-8E66-4E07-959A-FA244AFD3D54}" srcOrd="1" destOrd="0" presId="urn:microsoft.com/office/officeart/2005/8/layout/list1"/>
    <dgm:cxn modelId="{7E5E00E7-E03A-4727-AC46-3F78119533DA}" type="presParOf" srcId="{D5099D35-1870-49B1-B445-06C97340E9BB}" destId="{CC33760B-C7F3-4647-8430-D20745CAC1F3}" srcOrd="5" destOrd="0" presId="urn:microsoft.com/office/officeart/2005/8/layout/list1"/>
    <dgm:cxn modelId="{F821F64B-84CD-4B5C-B5C5-0BD3AE9D3848}" type="presParOf" srcId="{D5099D35-1870-49B1-B445-06C97340E9BB}" destId="{1957E7E8-8B09-4740-9378-F941074BFA28}" srcOrd="6"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Marquer des traces de vie </a:t>
          </a:r>
          <a:r>
            <a:rPr lang="fr-FR" sz="1600"/>
            <a:t>(P.11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BA1C538C-3402-4811-B674-B36DFD0A259F}">
      <dgm:prSet phldrT="[Texte]" custT="1"/>
      <dgm:spPr/>
      <dgm:t>
        <a:bodyPr/>
        <a:lstStyle/>
        <a:p>
          <a:r>
            <a:rPr lang="fr-FR" sz="1600" b="1"/>
            <a:t>Remplir/Réinitialiser un secteur </a:t>
          </a:r>
          <a:r>
            <a:rPr lang="fr-FR" sz="1600"/>
            <a:t>(P.13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1"/>
            <a:t>Remplir</a:t>
          </a:r>
          <a:r>
            <a:rPr lang="fr-FR" sz="900"/>
            <a:t> :</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pPr/>
      <dgm:t>
        <a:bodyPr/>
        <a:lstStyle/>
        <a:p>
          <a:r>
            <a:rPr lang="fr-FR" sz="1600" b="1"/>
            <a:t>Capacité des données </a:t>
          </a:r>
          <a:r>
            <a:rPr lang="fr-FR" sz="1600"/>
            <a:t>(P.14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a:t>
          </a:r>
          <a:r>
            <a:rPr lang="fr-FR" sz="900" b="1"/>
            <a:t>JOUEUR</a:t>
          </a:r>
          <a:r>
            <a:rPr lang="fr-FR" sz="900"/>
            <a:t> :</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D2273EAA-9248-47A5-AA48-D898A7394591}">
      <dgm:prSet phldrT="[Texte]" custT="1"/>
      <dgm:spPr/>
      <dgm:t>
        <a:bodyPr/>
        <a:lstStyle/>
        <a:p>
          <a:r>
            <a:rPr lang="fr-FR" sz="1600" b="1"/>
            <a:t>Aperçu des cartes </a:t>
          </a:r>
          <a:r>
            <a:rPr lang="fr-FR" sz="1600"/>
            <a:t>(P.7 règles)</a:t>
          </a:r>
          <a:endParaRPr lang="fr-FR" sz="1600" b="1"/>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a:t>
          </a:r>
          <a:r>
            <a:rPr lang="fr-FR" sz="900" b="1"/>
            <a:t>Action gratuite </a:t>
          </a:r>
          <a:r>
            <a:rPr lang="fr-FR" sz="900"/>
            <a:t>: Vous pouvez défausser vos cartes à tout moment pendant votre tour pour bénéficier de l’avantage indiqué dans leur coin supérieur gauche. Vous pouvez effectuer cette action gratuite avec autant de cartes que vous le souhaitez.</a:t>
          </a:r>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43CEFFDC-AB83-4D5B-AE67-A2E1910AA87A}">
      <dgm:prSet phldrT="[Texte]" custT="1"/>
      <dgm:spPr/>
      <dgm:t>
        <a:bodyPr/>
        <a:lstStyle/>
        <a:p>
          <a:r>
            <a:rPr lang="fr-FR" sz="900"/>
            <a:t> Si vous venez de recevoir un marqueur rose, bleu ou jaune : Placez votre marqueur sur l’un des 2 emplacements correspondants vides. Si les 2 emplacements d’un même type contiennent déjà un marqueur (et si aucune espèce n’a encore été découverte), placez votre marqueur sur l’emplacement excédentaire situé juste en dessous.</a:t>
          </a:r>
        </a:p>
      </dgm:t>
    </dgm:pt>
    <dgm:pt modelId="{51BB8E63-6D2B-4267-8B3A-551CF818DE2F}" type="parTrans" cxnId="{C2431E69-0046-4FED-B5B9-801F53A51F8A}">
      <dgm:prSet/>
      <dgm:spPr/>
      <dgm:t>
        <a:bodyPr/>
        <a:lstStyle/>
        <a:p>
          <a:endParaRPr lang="fr-FR"/>
        </a:p>
      </dgm:t>
    </dgm:pt>
    <dgm:pt modelId="{9EC30EC7-17BC-4E11-9883-E7BD28C7DFA0}" type="sibTrans" cxnId="{C2431E69-0046-4FED-B5B9-801F53A51F8A}">
      <dgm:prSet/>
      <dgm:spPr/>
      <dgm:t>
        <a:bodyPr/>
        <a:lstStyle/>
        <a:p>
          <a:endParaRPr lang="fr-FR"/>
        </a:p>
      </dgm:t>
    </dgm:pt>
    <dgm:pt modelId="{308ECD59-D5F6-4896-90EA-F15F23223D6E}">
      <dgm:prSet phldrT="[Texte]" custT="1"/>
      <dgm:spPr/>
      <dgm:t>
        <a:bodyPr/>
        <a:lstStyle/>
        <a:p>
          <a:r>
            <a:rPr lang="fr-FR" sz="900"/>
            <a:t> Lorsqu’une nouvelle espèce est découverte, les joueurs disposent soudain de beaucoup plus d’emplacements à utiliser pour marquer des traces de vie correspondantes.</a:t>
          </a:r>
        </a:p>
      </dgm:t>
    </dgm:pt>
    <dgm:pt modelId="{677F79BF-98ED-4C91-B816-C5BF47DFFB3C}" type="parTrans" cxnId="{438B641E-8EB2-40E3-8239-367C6107EBB8}">
      <dgm:prSet/>
      <dgm:spPr/>
      <dgm:t>
        <a:bodyPr/>
        <a:lstStyle/>
        <a:p>
          <a:endParaRPr lang="fr-FR"/>
        </a:p>
      </dgm:t>
    </dgm:pt>
    <dgm:pt modelId="{2F8F5F0E-028E-4947-89E7-B563FC5A6E55}" type="sibTrans" cxnId="{438B641E-8EB2-40E3-8239-367C6107EBB8}">
      <dgm:prSet/>
      <dgm:spPr/>
      <dgm:t>
        <a:bodyPr/>
        <a:lstStyle/>
        <a:p>
          <a:endParaRPr lang="fr-FR"/>
        </a:p>
      </dgm:t>
    </dgm:pt>
    <dgm:pt modelId="{ECD1855F-ADCE-410D-9526-3FE4DFCE5DA7}">
      <dgm:prSet phldrT="[Texte]" custT="1"/>
      <dgm:spPr/>
      <dgm:t>
        <a:bodyPr/>
        <a:lstStyle/>
        <a:p>
          <a:r>
            <a:rPr lang="fr-FR" sz="900"/>
            <a:t> Le joueur qui a le plus de marqueurs de sa couleur dans la fente Données « couvre » le secteur. Il place alors l’un de ses marqueurs à côté de l’étoile proche et bénéficie de la récompense recouverte.</a:t>
          </a:r>
        </a:p>
      </dgm:t>
    </dgm:pt>
    <dgm:pt modelId="{C1BF05F4-ECF6-4B88-90D3-7144DE5EB987}" type="parTrans" cxnId="{BC5D773B-22A2-4B32-B414-CF7F84F5C9CA}">
      <dgm:prSet/>
      <dgm:spPr/>
      <dgm:t>
        <a:bodyPr/>
        <a:lstStyle/>
        <a:p>
          <a:endParaRPr lang="fr-FR"/>
        </a:p>
      </dgm:t>
    </dgm:pt>
    <dgm:pt modelId="{E5EF712E-EB36-4D9E-9DA0-E0ED7BBF9B38}" type="sibTrans" cxnId="{BC5D773B-22A2-4B32-B414-CF7F84F5C9CA}">
      <dgm:prSet/>
      <dgm:spPr/>
      <dgm:t>
        <a:bodyPr/>
        <a:lstStyle/>
        <a:p>
          <a:endParaRPr lang="fr-FR"/>
        </a:p>
      </dgm:t>
    </dgm:pt>
    <dgm:pt modelId="{2AFCC54C-05A2-4C19-B07B-5F33092CE421}">
      <dgm:prSet phldrT="[Texte]" custT="1"/>
      <dgm:spPr/>
      <dgm:t>
        <a:bodyPr/>
        <a:lstStyle/>
        <a:p>
          <a:r>
            <a:rPr lang="fr-FR" sz="900"/>
            <a:t> En cas d’égalité entre des joueurs pour la majorité des marqueurs dans la fente Données, c’est celui dont le marqueur a été placé en dernier (le plus à droite) qui l’emporte.</a:t>
          </a:r>
        </a:p>
      </dgm:t>
    </dgm:pt>
    <dgm:pt modelId="{9025FBED-42B2-4BAB-B84E-38D627F7486E}" type="parTrans" cxnId="{C0A3E481-3525-4A13-9A63-903308AFD0FB}">
      <dgm:prSet/>
      <dgm:spPr/>
      <dgm:t>
        <a:bodyPr/>
        <a:lstStyle/>
        <a:p>
          <a:endParaRPr lang="fr-FR"/>
        </a:p>
      </dgm:t>
    </dgm:pt>
    <dgm:pt modelId="{E5DFA3F3-B168-4185-90B0-F8229559C952}" type="sibTrans" cxnId="{C0A3E481-3525-4A13-9A63-903308AFD0FB}">
      <dgm:prSet/>
      <dgm:spPr/>
      <dgm:t>
        <a:bodyPr/>
        <a:lstStyle/>
        <a:p>
          <a:endParaRPr lang="fr-FR"/>
        </a:p>
      </dgm:t>
    </dgm:pt>
    <dgm:pt modelId="{E9C53B13-CFB1-429E-8190-8F33B2C70708}">
      <dgm:prSet phldrT="[Texte]" custT="1"/>
      <dgm:spPr/>
      <dgm:t>
        <a:bodyPr/>
        <a:lstStyle/>
        <a:p>
          <a:r>
            <a:rPr lang="fr-FR" sz="900"/>
            <a:t> Tous les signaux excédentaires qui ont été marqués par des joueurs sont pris en compte pour déterminer la majorité.</a:t>
          </a:r>
        </a:p>
      </dgm:t>
    </dgm:pt>
    <dgm:pt modelId="{4BE4294A-7434-4BC0-9AF5-A33286B97B94}" type="parTrans" cxnId="{62A69219-B369-4D44-9A32-A3C2BD719A3D}">
      <dgm:prSet/>
      <dgm:spPr/>
      <dgm:t>
        <a:bodyPr/>
        <a:lstStyle/>
        <a:p>
          <a:endParaRPr lang="fr-FR"/>
        </a:p>
      </dgm:t>
    </dgm:pt>
    <dgm:pt modelId="{E7D4C10F-8570-4357-A1A5-5380FC3E9776}" type="sibTrans" cxnId="{62A69219-B369-4D44-9A32-A3C2BD719A3D}">
      <dgm:prSet/>
      <dgm:spPr/>
      <dgm:t>
        <a:bodyPr/>
        <a:lstStyle/>
        <a:p>
          <a:endParaRPr lang="fr-FR"/>
        </a:p>
      </dgm:t>
    </dgm:pt>
    <dgm:pt modelId="{0FA2B711-F23D-4224-A27D-524548BF6BF1}">
      <dgm:prSet phldrT="[Texte]" custT="1"/>
      <dgm:spPr/>
      <dgm:t>
        <a:bodyPr/>
        <a:lstStyle/>
        <a:p>
          <a:r>
            <a:rPr lang="fr-FR" sz="900"/>
            <a:t> Chaque joueur qui avait placé au moins 1 marqueur dans la fente Données augmente de 1 son niveau de couverture médiatique (y compris la personne qui a la majorité des marqueurs).</a:t>
          </a:r>
        </a:p>
      </dgm:t>
    </dgm:pt>
    <dgm:pt modelId="{B4452BDF-0E17-4B7B-AF0B-71A05C57B9C4}" type="parTrans" cxnId="{4D85DB02-A088-4403-81CF-7DF622BA2727}">
      <dgm:prSet/>
      <dgm:spPr/>
      <dgm:t>
        <a:bodyPr/>
        <a:lstStyle/>
        <a:p>
          <a:endParaRPr lang="fr-FR"/>
        </a:p>
      </dgm:t>
    </dgm:pt>
    <dgm:pt modelId="{5CB773EF-3502-47EB-9D0A-DEC807C82244}" type="sibTrans" cxnId="{4D85DB02-A088-4403-81CF-7DF622BA2727}">
      <dgm:prSet/>
      <dgm:spPr/>
      <dgm:t>
        <a:bodyPr/>
        <a:lstStyle/>
        <a:p>
          <a:endParaRPr lang="fr-FR"/>
        </a:p>
      </dgm:t>
    </dgm:pt>
    <dgm:pt modelId="{4B90A4A7-9F83-4EF5-BEDB-7068C9DAA5BD}">
      <dgm:prSet phldrT="[Texte]" custT="1"/>
      <dgm:spPr/>
      <dgm:t>
        <a:bodyPr/>
        <a:lstStyle/>
        <a:p>
          <a:r>
            <a:rPr lang="fr-FR" sz="900"/>
            <a:t> </a:t>
          </a:r>
          <a:r>
            <a:rPr lang="fr-FR" sz="900" b="1"/>
            <a:t>Réinitialiser un secteur :</a:t>
          </a:r>
        </a:p>
      </dgm:t>
    </dgm:pt>
    <dgm:pt modelId="{BA1F4C97-D6BD-4042-A379-E589B18C5544}" type="parTrans" cxnId="{CF324958-5693-4277-9413-3105549F7920}">
      <dgm:prSet/>
      <dgm:spPr/>
      <dgm:t>
        <a:bodyPr/>
        <a:lstStyle/>
        <a:p>
          <a:endParaRPr lang="fr-FR"/>
        </a:p>
      </dgm:t>
    </dgm:pt>
    <dgm:pt modelId="{46FC0082-C13E-4E11-86D6-A35E33876005}" type="sibTrans" cxnId="{CF324958-5693-4277-9413-3105549F7920}">
      <dgm:prSet/>
      <dgm:spPr/>
      <dgm:t>
        <a:bodyPr/>
        <a:lstStyle/>
        <a:p>
          <a:endParaRPr lang="fr-FR"/>
        </a:p>
      </dgm:t>
    </dgm:pt>
    <dgm:pt modelId="{1296B36E-DB86-4A69-B879-9F48252DCF01}">
      <dgm:prSet phldrT="[Texte]" custT="1"/>
      <dgm:spPr/>
      <dgm:t>
        <a:bodyPr/>
        <a:lstStyle/>
        <a:p>
          <a:r>
            <a:rPr lang="fr-FR" sz="900"/>
            <a:t> Si vous remplacez le dernier jeton Donnée d’une fente Données, vous « remplissez le secteur ». Une fois que votre action principale est terminée, résolvez tous les secteurs remplis lors de votre tour, dans l’ordre de votre choix.</a:t>
          </a:r>
        </a:p>
      </dgm:t>
    </dgm:pt>
    <dgm:pt modelId="{3AD07B6D-DDCB-4113-A242-9EDB364BBA71}" type="parTrans" cxnId="{43147675-A5AA-47F1-B8ED-078516AE90C1}">
      <dgm:prSet/>
      <dgm:spPr/>
      <dgm:t>
        <a:bodyPr/>
        <a:lstStyle/>
        <a:p>
          <a:endParaRPr lang="fr-FR"/>
        </a:p>
      </dgm:t>
    </dgm:pt>
    <dgm:pt modelId="{FE5D915E-F300-4DFC-A115-D2B830B98ED6}" type="sibTrans" cxnId="{43147675-A5AA-47F1-B8ED-078516AE90C1}">
      <dgm:prSet/>
      <dgm:spPr/>
      <dgm:t>
        <a:bodyPr/>
        <a:lstStyle/>
        <a:p>
          <a:endParaRPr lang="fr-FR"/>
        </a:p>
      </dgm:t>
    </dgm:pt>
    <dgm:pt modelId="{6FB896B4-892D-40F3-8475-EA3FBCF92FD4}">
      <dgm:prSet phldrT="[Texte]" custT="1"/>
      <dgm:spPr/>
      <dgm:t>
        <a:bodyPr/>
        <a:lstStyle/>
        <a:p>
          <a:r>
            <a:rPr lang="fr-FR" sz="900" b="1"/>
            <a:t> </a:t>
          </a:r>
          <a:r>
            <a:rPr lang="fr-FR" sz="900" b="0"/>
            <a:t>Après avoir déterminé le joueur qui couvre le secteur, déterminez qui est 2e en procédant de la même façon. Le 2e joueur (s’il y en a un) laisse 1 marqueur en 1re position dans la fente Données du secteur.</a:t>
          </a:r>
        </a:p>
      </dgm:t>
    </dgm:pt>
    <dgm:pt modelId="{046028C6-F17E-4056-86E6-4964CC589EE5}" type="parTrans" cxnId="{7B817A71-8C4F-4704-B6DD-D063D2A389F8}">
      <dgm:prSet/>
      <dgm:spPr/>
      <dgm:t>
        <a:bodyPr/>
        <a:lstStyle/>
        <a:p>
          <a:endParaRPr lang="fr-FR"/>
        </a:p>
      </dgm:t>
    </dgm:pt>
    <dgm:pt modelId="{38F1A9C3-2046-4128-BE11-F58428F24A38}" type="sibTrans" cxnId="{7B817A71-8C4F-4704-B6DD-D063D2A389F8}">
      <dgm:prSet/>
      <dgm:spPr/>
      <dgm:t>
        <a:bodyPr/>
        <a:lstStyle/>
        <a:p>
          <a:endParaRPr lang="fr-FR"/>
        </a:p>
      </dgm:t>
    </dgm:pt>
    <dgm:pt modelId="{7CF3C238-9472-4E71-B369-0F5C4953955F}">
      <dgm:prSet phldrT="[Texte]" custT="1"/>
      <dgm:spPr/>
      <dgm:t>
        <a:bodyPr/>
        <a:lstStyle/>
        <a:p>
          <a:r>
            <a:rPr lang="fr-FR" sz="900" b="0"/>
            <a:t> Rendez tous les autres marqueurs présents dans la fente Données à leurs joueurs, puis remplissez la fente avec des jetons Donnée, comme lors de la mise en place.</a:t>
          </a:r>
        </a:p>
      </dgm:t>
    </dgm:pt>
    <dgm:pt modelId="{49FC7BFF-F8E1-4293-903C-ED29B5DF39B4}" type="parTrans" cxnId="{A9B1B411-0074-425A-99C1-AA2D3352D7E7}">
      <dgm:prSet/>
      <dgm:spPr/>
      <dgm:t>
        <a:bodyPr/>
        <a:lstStyle/>
        <a:p>
          <a:endParaRPr lang="fr-FR"/>
        </a:p>
      </dgm:t>
    </dgm:pt>
    <dgm:pt modelId="{333CC6C3-4BDB-4CD2-BAE7-2AC5908974D3}" type="sibTrans" cxnId="{A9B1B411-0074-425A-99C1-AA2D3352D7E7}">
      <dgm:prSet/>
      <dgm:spPr/>
      <dgm:t>
        <a:bodyPr/>
        <a:lstStyle/>
        <a:p>
          <a:endParaRPr lang="fr-FR"/>
        </a:p>
      </dgm:t>
    </dgm:pt>
    <dgm:pt modelId="{A5542A39-AEB7-4BFE-A86E-860149194208}">
      <dgm:prSet phldrT="[Texte]" custT="1"/>
      <dgm:spPr/>
      <dgm:t>
        <a:bodyPr/>
        <a:lstStyle/>
        <a:p>
          <a:r>
            <a:rPr lang="fr-FR" sz="900" b="0"/>
            <a:t> Le secteur peut à nouveau être rempli et couvert par quelqu’un d’autre.</a:t>
          </a:r>
        </a:p>
      </dgm:t>
    </dgm:pt>
    <dgm:pt modelId="{06C479C4-25CC-4DB6-AF20-4E4DCF108789}" type="parTrans" cxnId="{A11385C5-963A-48F3-A621-AC36960C5C8D}">
      <dgm:prSet/>
      <dgm:spPr/>
      <dgm:t>
        <a:bodyPr/>
        <a:lstStyle/>
        <a:p>
          <a:endParaRPr lang="fr-FR"/>
        </a:p>
      </dgm:t>
    </dgm:pt>
    <dgm:pt modelId="{0F674BAB-B3DD-4640-B053-231E9BB68046}" type="sibTrans" cxnId="{A11385C5-963A-48F3-A621-AC36960C5C8D}">
      <dgm:prSet/>
      <dgm:spPr/>
      <dgm:t>
        <a:bodyPr/>
        <a:lstStyle/>
        <a:p>
          <a:endParaRPr lang="fr-FR"/>
        </a:p>
      </dgm:t>
    </dgm:pt>
    <dgm:pt modelId="{3E2D6A88-027F-4962-8ADE-BBC773676ACF}">
      <dgm:prSet phldrT="[Texte]" custT="1"/>
      <dgm:spPr/>
      <dgm:t>
        <a:bodyPr/>
        <a:lstStyle/>
        <a:p>
          <a:r>
            <a:rPr lang="fr-FR" sz="900" b="0"/>
            <a:t> Les joueurs qui ont couvert un secteur y laissent toujours 1 marqueur, car certaines cartes leur octroient des récompenses pour les secteurs qu’ils ont couverts (lorsque vous déterminerez le prochain joueur qui couvre le secteur, ignorez le marqueur placé ici pour compter la majorité).</a:t>
          </a:r>
        </a:p>
      </dgm:t>
    </dgm:pt>
    <dgm:pt modelId="{B52F7D60-1701-447C-BB00-EDF89D7D1B56}" type="parTrans" cxnId="{797A2CA4-3E74-4A1F-8BEF-18DE7CBA4F50}">
      <dgm:prSet/>
      <dgm:spPr/>
      <dgm:t>
        <a:bodyPr/>
        <a:lstStyle/>
        <a:p>
          <a:endParaRPr lang="fr-FR"/>
        </a:p>
      </dgm:t>
    </dgm:pt>
    <dgm:pt modelId="{4EFFCD8B-A26F-4FF9-B677-D78C6CED173B}" type="sibTrans" cxnId="{797A2CA4-3E74-4A1F-8BEF-18DE7CBA4F50}">
      <dgm:prSet/>
      <dgm:spPr/>
      <dgm:t>
        <a:bodyPr/>
        <a:lstStyle/>
        <a:p>
          <a:endParaRPr lang="fr-FR"/>
        </a:p>
      </dgm:t>
    </dgm:pt>
    <dgm:pt modelId="{07E2ADE1-CA35-40A1-AD75-051AF80355A5}">
      <dgm:prSet custT="1"/>
      <dgm:spPr/>
      <dgm:t>
        <a:bodyPr/>
        <a:lstStyle/>
        <a:p>
          <a:r>
            <a:rPr lang="fr-FR" sz="900"/>
            <a:t> </a:t>
          </a:r>
          <a:r>
            <a:rPr lang="fr-FR" sz="900" b="1"/>
            <a:t>Action principale </a:t>
          </a:r>
          <a:r>
            <a:rPr lang="fr-FR" sz="900"/>
            <a:t>: Au milieu à gauche de la carte se trouve un coût. Ne payez ce coût que si vous jouez cette carte en tant qu’action principale ; résolvez ensuite l’effet de la partie blanche.</a:t>
          </a:r>
        </a:p>
      </dgm:t>
    </dgm:pt>
    <dgm:pt modelId="{2637E6D6-1D61-425C-ACF5-159A8499DBBA}" type="parTrans" cxnId="{04661B6F-9E96-4A41-AE1B-C22B6E1C1875}">
      <dgm:prSet/>
      <dgm:spPr/>
      <dgm:t>
        <a:bodyPr/>
        <a:lstStyle/>
        <a:p>
          <a:endParaRPr lang="fr-FR"/>
        </a:p>
      </dgm:t>
    </dgm:pt>
    <dgm:pt modelId="{DAC3C4D5-285D-4C97-BA65-4B8762E36478}" type="sibTrans" cxnId="{04661B6F-9E96-4A41-AE1B-C22B6E1C1875}">
      <dgm:prSet/>
      <dgm:spPr/>
      <dgm:t>
        <a:bodyPr/>
        <a:lstStyle/>
        <a:p>
          <a:endParaRPr lang="fr-FR"/>
        </a:p>
      </dgm:t>
    </dgm:pt>
    <dgm:pt modelId="{EDA6E3BD-1552-4DD0-887D-E0C7001FBD79}">
      <dgm:prSet custT="1"/>
      <dgm:spPr/>
      <dgm:t>
        <a:bodyPr/>
        <a:lstStyle/>
        <a:p>
          <a:r>
            <a:rPr lang="fr-FR" sz="900"/>
            <a:t> </a:t>
          </a:r>
          <a:r>
            <a:rPr lang="fr-FR" sz="900" b="1"/>
            <a:t>Mission</a:t>
          </a:r>
          <a:r>
            <a:rPr lang="fr-FR" sz="900"/>
            <a:t> : Certaines cartes vous octroient des bonus si vous remplissez leurs conditions.</a:t>
          </a:r>
        </a:p>
      </dgm:t>
    </dgm:pt>
    <dgm:pt modelId="{629D1590-003D-4C69-8342-C13171CEAB65}" type="parTrans" cxnId="{4996795C-20D0-4CBC-9F82-B8876D42CD9D}">
      <dgm:prSet/>
      <dgm:spPr/>
      <dgm:t>
        <a:bodyPr/>
        <a:lstStyle/>
        <a:p>
          <a:endParaRPr lang="fr-FR"/>
        </a:p>
      </dgm:t>
    </dgm:pt>
    <dgm:pt modelId="{C5786C58-95EC-46FD-ADBC-07489BA269C7}" type="sibTrans" cxnId="{4996795C-20D0-4CBC-9F82-B8876D42CD9D}">
      <dgm:prSet/>
      <dgm:spPr/>
      <dgm:t>
        <a:bodyPr/>
        <a:lstStyle/>
        <a:p>
          <a:endParaRPr lang="fr-FR"/>
        </a:p>
      </dgm:t>
    </dgm:pt>
    <dgm:pt modelId="{DC52696B-65ED-4A34-AE11-05C8AF8DC921}">
      <dgm:prSet custT="1"/>
      <dgm:spPr/>
      <dgm:t>
        <a:bodyPr/>
        <a:lstStyle/>
        <a:p>
          <a:r>
            <a:rPr lang="fr-FR" sz="900"/>
            <a:t> </a:t>
          </a:r>
          <a:r>
            <a:rPr lang="fr-FR" sz="900" b="1"/>
            <a:t>Couleur de secteur </a:t>
          </a:r>
          <a:r>
            <a:rPr lang="fr-FR" sz="900"/>
            <a:t>: En haut à droite de la carte. Cette couleur sera importante lors des actions Scanner.</a:t>
          </a:r>
        </a:p>
      </dgm:t>
    </dgm:pt>
    <dgm:pt modelId="{2C361E3C-BFD3-474E-B005-18F3BA23DF96}" type="parTrans" cxnId="{CD0E1023-039A-44B4-B406-BBE894F4DCAF}">
      <dgm:prSet/>
      <dgm:spPr/>
      <dgm:t>
        <a:bodyPr/>
        <a:lstStyle/>
        <a:p>
          <a:endParaRPr lang="fr-FR"/>
        </a:p>
      </dgm:t>
    </dgm:pt>
    <dgm:pt modelId="{BD5B87E4-E728-4F07-BA80-25B34DA6C77D}" type="sibTrans" cxnId="{CD0E1023-039A-44B4-B406-BBE894F4DCAF}">
      <dgm:prSet/>
      <dgm:spPr/>
      <dgm:t>
        <a:bodyPr/>
        <a:lstStyle/>
        <a:p>
          <a:endParaRPr lang="fr-FR"/>
        </a:p>
      </dgm:t>
    </dgm:pt>
    <dgm:pt modelId="{899E30DB-A15B-4BC9-8434-212BDF64550F}">
      <dgm:prSet custT="1"/>
      <dgm:spPr/>
      <dgm:t>
        <a:bodyPr/>
        <a:lstStyle/>
        <a:p>
          <a:r>
            <a:rPr lang="fr-FR" sz="900"/>
            <a:t> </a:t>
          </a:r>
          <a:r>
            <a:rPr lang="fr-FR" sz="900" b="1"/>
            <a:t>Revenus</a:t>
          </a:r>
          <a:r>
            <a:rPr lang="fr-FR" sz="900"/>
            <a:t> : En bas à droite de la carte. C’est le type de ressource que cette carte vous octroie lorsque vous la glissez sous vos revenus.</a:t>
          </a:r>
        </a:p>
      </dgm:t>
    </dgm:pt>
    <dgm:pt modelId="{622F25CD-81C8-4207-ABEB-043E41E2D1FB}" type="parTrans" cxnId="{9D8568BE-D4A1-48DA-B1F0-E4277CAA47DF}">
      <dgm:prSet/>
      <dgm:spPr/>
      <dgm:t>
        <a:bodyPr/>
        <a:lstStyle/>
        <a:p>
          <a:endParaRPr lang="fr-FR"/>
        </a:p>
      </dgm:t>
    </dgm:pt>
    <dgm:pt modelId="{C824B059-9AC1-4DCC-9493-DFD916AD0EB0}" type="sibTrans" cxnId="{9D8568BE-D4A1-48DA-B1F0-E4277CAA47DF}">
      <dgm:prSet/>
      <dgm:spPr/>
      <dgm:t>
        <a:bodyPr/>
        <a:lstStyle/>
        <a:p>
          <a:endParaRPr lang="fr-FR"/>
        </a:p>
      </dgm:t>
    </dgm:pt>
    <dgm:pt modelId="{7777E9E9-E1D7-49D4-836D-4EFFB6453054}">
      <dgm:prSet phldrT="[Texte]" custT="1"/>
      <dgm:spPr/>
      <dgm:t>
        <a:bodyPr/>
        <a:lstStyle/>
        <a:p>
          <a:r>
            <a:rPr lang="fr-FR" sz="900" b="0"/>
            <a:t> Chaque fois que votre adversaire obtient une trace de vie, consultez la colonne concernée, pour chaque espèce extraterrestre. Il place un marqueur sur la case la plus basse disponible dans cette colonne (il ignore l’emplacement excédentaire sous la colonne, sauf si toutes les autres cases sont pleines). Avec une icone '3 couleurs de traces de vie' , votre adversaire regarde toutes les colonnes disponibles. Si les cases dans les colonnes sélectionnées sont aussi basses les unes que les autres, il choisit l’emplacement le plus à gauche ou le plus à droite, en fonction de sa flèche de décision.</a:t>
          </a:r>
          <a:r>
            <a:rPr lang="fr-FR" sz="900"/>
            <a:t> (P.25 règles)</a:t>
          </a:r>
        </a:p>
      </dgm:t>
    </dgm:pt>
    <dgm:pt modelId="{D6AAE756-5DEB-4574-BF3B-8B37B6C60D99}" type="parTrans" cxnId="{B5395892-B022-42F9-9578-93A2023AC96F}">
      <dgm:prSet/>
      <dgm:spPr/>
      <dgm:t>
        <a:bodyPr/>
        <a:lstStyle/>
        <a:p>
          <a:endParaRPr lang="fr-FR"/>
        </a:p>
      </dgm:t>
    </dgm:pt>
    <dgm:pt modelId="{287A186F-D393-41F0-8026-39556E352839}" type="sibTrans" cxnId="{B5395892-B022-42F9-9578-93A2023AC96F}">
      <dgm:prSet/>
      <dgm:spPr/>
      <dgm:t>
        <a:bodyPr/>
        <a:lstStyle/>
        <a:p>
          <a:endParaRPr lang="fr-FR"/>
        </a:p>
      </dgm:t>
    </dgm:pt>
    <dgm:pt modelId="{5B3F609A-81DC-44DD-A34F-156EC4BDF549}">
      <dgm:prSet phldrT="[Texte]" custT="1"/>
      <dgm:spPr/>
      <dgm:t>
        <a:bodyPr/>
        <a:lstStyle/>
        <a:p>
          <a:r>
            <a:rPr lang="fr-FR" sz="900"/>
            <a:t> Sous chacun des 2 plateaux Espèce se trouvent 3 emplacements Découverte correspondant aux 3 types de traces de vie.</a:t>
          </a:r>
        </a:p>
      </dgm:t>
    </dgm:pt>
    <dgm:pt modelId="{B83B99F4-2E25-4DEA-83EB-F9138B0484E9}" type="parTrans" cxnId="{5C68CA74-0D49-43E1-BA46-B340B3B679A4}">
      <dgm:prSet/>
      <dgm:spPr/>
      <dgm:t>
        <a:bodyPr/>
        <a:lstStyle/>
        <a:p>
          <a:endParaRPr lang="fr-FR"/>
        </a:p>
      </dgm:t>
    </dgm:pt>
    <dgm:pt modelId="{9FE3A7EF-E6B6-4F50-AB3A-16D903D78695}" type="sibTrans" cxnId="{5C68CA74-0D49-43E1-BA46-B340B3B679A4}">
      <dgm:prSet/>
      <dgm:spPr/>
      <dgm:t>
        <a:bodyPr/>
        <a:lstStyle/>
        <a:p>
          <a:endParaRPr lang="fr-FR"/>
        </a:p>
      </dgm:t>
    </dgm:pt>
    <dgm:pt modelId="{4A2938A9-E6CC-4B7C-88F4-185FEF6BC523}">
      <dgm:prSet phldrT="[Texte]" custT="1"/>
      <dgm:spPr/>
      <dgm:t>
        <a:bodyPr/>
        <a:lstStyle/>
        <a:p>
          <a:r>
            <a:rPr lang="fr-FR" sz="900"/>
            <a:t> </a:t>
          </a:r>
          <a:r>
            <a:rPr lang="fr-FR" sz="900" b="1"/>
            <a:t>JOUEUR</a:t>
          </a:r>
          <a:r>
            <a:rPr lang="fr-FR" sz="900"/>
            <a:t> :</a:t>
          </a:r>
        </a:p>
      </dgm:t>
    </dgm:pt>
    <dgm:pt modelId="{925820E3-4439-4BFC-B63E-FFC17F2AE30E}" type="parTrans" cxnId="{0307903D-8AF3-47C5-8806-4E23BDE30483}">
      <dgm:prSet/>
      <dgm:spPr/>
      <dgm:t>
        <a:bodyPr/>
        <a:lstStyle/>
        <a:p>
          <a:endParaRPr lang="fr-FR"/>
        </a:p>
      </dgm:t>
    </dgm:pt>
    <dgm:pt modelId="{04F4109D-45B5-43DC-B1F3-AF47DDFB9883}" type="sibTrans" cxnId="{0307903D-8AF3-47C5-8806-4E23BDE30483}">
      <dgm:prSet/>
      <dgm:spPr/>
      <dgm:t>
        <a:bodyPr/>
        <a:lstStyle/>
        <a:p>
          <a:endParaRPr lang="fr-FR"/>
        </a:p>
      </dgm:t>
    </dgm:pt>
    <dgm:pt modelId="{DD7FC4B4-231A-418B-A27B-8E362009726B}">
      <dgm:prSet phldrT="[Texte]" custT="1"/>
      <dgm:spPr/>
      <dgm:t>
        <a:bodyPr/>
        <a:lstStyle/>
        <a:p>
          <a:r>
            <a:rPr lang="fr-FR" sz="900"/>
            <a:t> </a:t>
          </a:r>
          <a:r>
            <a:rPr lang="fr-FR" sz="900" b="1"/>
            <a:t>ADVERSAIRE SOLO </a:t>
          </a:r>
          <a:r>
            <a:rPr lang="fr-FR" sz="900"/>
            <a:t>:</a:t>
          </a:r>
        </a:p>
      </dgm:t>
    </dgm:pt>
    <dgm:pt modelId="{63EB0AE2-E330-4FD4-AA87-C6CA0AFBA755}" type="parTrans" cxnId="{65E63B8E-5BF7-481D-9C2F-5FD5B28358F4}">
      <dgm:prSet/>
      <dgm:spPr/>
      <dgm:t>
        <a:bodyPr/>
        <a:lstStyle/>
        <a:p>
          <a:endParaRPr lang="fr-FR"/>
        </a:p>
      </dgm:t>
    </dgm:pt>
    <dgm:pt modelId="{EC1F3E96-3BFD-4E6E-AE14-815436FD7238}" type="sibTrans" cxnId="{65E63B8E-5BF7-481D-9C2F-5FD5B28358F4}">
      <dgm:prSet/>
      <dgm:spPr/>
      <dgm:t>
        <a:bodyPr/>
        <a:lstStyle/>
        <a:p>
          <a:endParaRPr lang="fr-FR"/>
        </a:p>
      </dgm:t>
    </dgm:pt>
    <dgm:pt modelId="{CBDFB076-AAE2-4AD8-A91C-97EFBC690193}">
      <dgm:prSet phldrT="[Texte]" custT="1"/>
      <dgm:spPr/>
      <dgm:t>
        <a:bodyPr/>
        <a:lstStyle/>
        <a:p>
          <a:r>
            <a:rPr lang="fr-FR" sz="900"/>
            <a:t> Votre réserve de données ne peut jamais contenir plus de 6 jetons Donnée. Si vous collectez des données alors que votre réserve est pleine (max 6), vous devez défausser les données excédentaires. Vous avez tout de même la possibilité de transférer des données vers votre ordinateur (action gratuite). Cependant, vous ne pouvez effectuer cette action gratuite que lors de votre tour ; or, vous risquez de collecter des données lors du tour d’un autre joueur.</a:t>
          </a:r>
        </a:p>
      </dgm:t>
    </dgm:pt>
    <dgm:pt modelId="{FE16DC2B-4EE5-4C93-B3EC-C22CD7D1B6AC}" type="parTrans" cxnId="{64C4F61F-F588-48FA-A17B-0BC3D95442E4}">
      <dgm:prSet/>
      <dgm:spPr/>
      <dgm:t>
        <a:bodyPr/>
        <a:lstStyle/>
        <a:p>
          <a:endParaRPr lang="fr-FR"/>
        </a:p>
      </dgm:t>
    </dgm:pt>
    <dgm:pt modelId="{738736DD-67DA-4522-A36D-CADE9CA75F08}" type="sibTrans" cxnId="{64C4F61F-F588-48FA-A17B-0BC3D95442E4}">
      <dgm:prSet/>
      <dgm:spPr/>
      <dgm:t>
        <a:bodyPr/>
        <a:lstStyle/>
        <a:p>
          <a:endParaRPr lang="fr-FR"/>
        </a:p>
      </dgm:t>
    </dgm:pt>
    <dgm:pt modelId="{F33EA7C3-C8D7-45D9-AA91-8838DCA497AE}">
      <dgm:prSet phldrT="[Texte]" custT="1"/>
      <dgm:spPr/>
      <dgm:t>
        <a:bodyPr/>
        <a:lstStyle/>
        <a:p>
          <a:r>
            <a:rPr lang="fr-FR" sz="900"/>
            <a:t> </a:t>
          </a:r>
          <a:r>
            <a:rPr lang="fr-FR" sz="900" b="1"/>
            <a:t>ADVERSAIRE SOLO </a:t>
          </a:r>
          <a:r>
            <a:rPr lang="fr-FR" sz="900"/>
            <a:t>:</a:t>
          </a:r>
        </a:p>
      </dgm:t>
    </dgm:pt>
    <dgm:pt modelId="{A7B77876-0E21-47BD-8453-B440B493F1D9}" type="parTrans" cxnId="{57BB7378-A032-4697-9013-F2D555AC64EC}">
      <dgm:prSet/>
      <dgm:spPr/>
      <dgm:t>
        <a:bodyPr/>
        <a:lstStyle/>
        <a:p>
          <a:endParaRPr lang="fr-FR"/>
        </a:p>
      </dgm:t>
    </dgm:pt>
    <dgm:pt modelId="{35AD3594-45F2-4BFC-8C0B-E607C6C243E2}" type="sibTrans" cxnId="{57BB7378-A032-4697-9013-F2D555AC64EC}">
      <dgm:prSet/>
      <dgm:spPr/>
      <dgm:t>
        <a:bodyPr/>
        <a:lstStyle/>
        <a:p>
          <a:endParaRPr lang="fr-FR"/>
        </a:p>
      </dgm:t>
    </dgm:pt>
    <dgm:pt modelId="{0A0E7B9A-16CA-4E82-ABE0-162E58127199}">
      <dgm:prSet phldrT="[Texte]" custT="1"/>
      <dgm:spPr/>
      <dgm:t>
        <a:bodyPr/>
        <a:lstStyle/>
        <a:p>
          <a:r>
            <a:rPr lang="fr-FR" sz="900"/>
            <a:t> La réserve de données de votre adversaire est illimitée.</a:t>
          </a:r>
        </a:p>
      </dgm:t>
    </dgm:pt>
    <dgm:pt modelId="{F8FD0920-46EC-4D65-A8E9-244F8FC5667A}" type="parTrans" cxnId="{DB0E24FB-B3E1-4C50-B5A1-8CD27E079DF9}">
      <dgm:prSet/>
      <dgm:spPr/>
      <dgm:t>
        <a:bodyPr/>
        <a:lstStyle/>
        <a:p>
          <a:endParaRPr lang="fr-FR"/>
        </a:p>
      </dgm:t>
    </dgm:pt>
    <dgm:pt modelId="{1F6272D3-9603-4AAA-B92C-6072886B1D33}" type="sibTrans" cxnId="{DB0E24FB-B3E1-4C50-B5A1-8CD27E079DF9}">
      <dgm:prSet/>
      <dgm:spPr/>
      <dgm:t>
        <a:bodyPr/>
        <a:lstStyle/>
        <a:p>
          <a:endParaRPr lang="fr-FR"/>
        </a:p>
      </dgm:t>
    </dgm:pt>
    <dgm:pt modelId="{4F5BA867-7215-4EA8-A27A-9A32DA449EA8}">
      <dgm:prSet phldrT="[Texte]" custT="1"/>
      <dgm:spPr/>
      <dgm:t>
        <a:bodyPr/>
        <a:lstStyle/>
        <a:p>
          <a:r>
            <a:rPr lang="fr-FR" sz="1600" b="1"/>
            <a:t>Rotation du système solaire </a:t>
          </a:r>
          <a:r>
            <a:rPr lang="fr-FR" sz="1600"/>
            <a:t>(P.16 règles)</a:t>
          </a:r>
          <a:endParaRPr lang="fr-FR" sz="1600" b="1"/>
        </a:p>
      </dgm:t>
    </dgm:pt>
    <dgm:pt modelId="{E3433481-122A-440A-BBBC-CE256CAB3337}" type="parTrans" cxnId="{F6460ADD-8308-410D-9225-C690F4314E25}">
      <dgm:prSet/>
      <dgm:spPr/>
      <dgm:t>
        <a:bodyPr/>
        <a:lstStyle/>
        <a:p>
          <a:endParaRPr lang="fr-FR"/>
        </a:p>
      </dgm:t>
    </dgm:pt>
    <dgm:pt modelId="{BD77EEA5-9D41-43CC-8603-043D44D94AB6}" type="sibTrans" cxnId="{F6460ADD-8308-410D-9225-C690F4314E25}">
      <dgm:prSet/>
      <dgm:spPr/>
      <dgm:t>
        <a:bodyPr/>
        <a:lstStyle/>
        <a:p>
          <a:endParaRPr lang="fr-FR"/>
        </a:p>
      </dgm:t>
    </dgm:pt>
    <dgm:pt modelId="{3B778606-F4D8-431C-9F57-3124F8B84E0E}">
      <dgm:prSet phldrT="[Texte]" custT="1"/>
      <dgm:spPr/>
      <dgm:t>
        <a:bodyPr/>
        <a:lstStyle/>
        <a:p>
          <a:r>
            <a:rPr lang="fr-FR" sz="900"/>
            <a:t> Les disques du Système solaire pivotent toujours d’un secteur dans le sens antihoraire.</a:t>
          </a:r>
        </a:p>
      </dgm:t>
    </dgm:pt>
    <dgm:pt modelId="{748B527E-9E11-4811-AA53-5373FAD22B8C}" type="parTrans" cxnId="{FCD2628F-5BEE-45EC-9890-7C21431EE9D4}">
      <dgm:prSet/>
      <dgm:spPr/>
      <dgm:t>
        <a:bodyPr/>
        <a:lstStyle/>
        <a:p>
          <a:endParaRPr lang="fr-FR"/>
        </a:p>
      </dgm:t>
    </dgm:pt>
    <dgm:pt modelId="{2B3F6A51-341F-41F1-9E97-E759FB061222}" type="sibTrans" cxnId="{FCD2628F-5BEE-45EC-9890-7C21431EE9D4}">
      <dgm:prSet/>
      <dgm:spPr/>
      <dgm:t>
        <a:bodyPr/>
        <a:lstStyle/>
        <a:p>
          <a:endParaRPr lang="fr-FR"/>
        </a:p>
      </dgm:t>
    </dgm:pt>
    <dgm:pt modelId="{F76DBB17-2951-4877-A228-FB07646BDEC6}">
      <dgm:prSet custT="1"/>
      <dgm:spPr/>
      <dgm:t>
        <a:bodyPr/>
        <a:lstStyle/>
        <a:p>
          <a:r>
            <a:rPr lang="fr-FR" sz="900"/>
            <a:t> La première fois, faites pivoter le disque 1. La deuxième fois, faites pivoter le disque 2. Le disque 1 tournera également avec lui. La troisième fois, faites pivoter le disque 3 puis recommencez avec le disque 1 et ainsi de suite.</a:t>
          </a:r>
        </a:p>
      </dgm:t>
    </dgm:pt>
    <dgm:pt modelId="{FC39F1BF-EC86-4D3E-8F9E-20695998704A}" type="parTrans" cxnId="{FF19F627-3B56-43E2-889B-E3D407C1519D}">
      <dgm:prSet/>
      <dgm:spPr/>
      <dgm:t>
        <a:bodyPr/>
        <a:lstStyle/>
        <a:p>
          <a:endParaRPr lang="fr-FR"/>
        </a:p>
      </dgm:t>
    </dgm:pt>
    <dgm:pt modelId="{5FD907CE-44A9-4B88-8E4D-2EBFC125C9FC}" type="sibTrans" cxnId="{FF19F627-3B56-43E2-889B-E3D407C1519D}">
      <dgm:prSet/>
      <dgm:spPr/>
      <dgm:t>
        <a:bodyPr/>
        <a:lstStyle/>
        <a:p>
          <a:endParaRPr lang="fr-FR"/>
        </a:p>
      </dgm:t>
    </dgm:pt>
    <dgm:pt modelId="{23830CB8-B3B9-4F7D-AB5C-1A5E91EB18A6}">
      <dgm:prSet custT="1"/>
      <dgm:spPr/>
      <dgm:t>
        <a:bodyPr/>
        <a:lstStyle/>
        <a:p>
          <a:r>
            <a:rPr lang="fr-FR" sz="900"/>
            <a:t> Le jeton Rotation vous rappelle quel(s) disque(s) vous devez faire pivoter. Chaque fois que vous faites pivoter le Système solaire, avancez le jeton Rotation sur la case suivante.</a:t>
          </a:r>
        </a:p>
      </dgm:t>
    </dgm:pt>
    <dgm:pt modelId="{A7D5EFBE-1323-43DD-B3B8-7E2315F5ACC9}" type="parTrans" cxnId="{6132C1C0-B03A-4EBE-8369-62F60E4E654E}">
      <dgm:prSet/>
      <dgm:spPr/>
      <dgm:t>
        <a:bodyPr/>
        <a:lstStyle/>
        <a:p>
          <a:endParaRPr lang="fr-FR"/>
        </a:p>
      </dgm:t>
    </dgm:pt>
    <dgm:pt modelId="{2A06C1FF-B4D1-4966-8AC1-16812BA9C83E}" type="sibTrans" cxnId="{6132C1C0-B03A-4EBE-8369-62F60E4E654E}">
      <dgm:prSet/>
      <dgm:spPr/>
      <dgm:t>
        <a:bodyPr/>
        <a:lstStyle/>
        <a:p>
          <a:endParaRPr lang="fr-FR"/>
        </a:p>
      </dgm:t>
    </dgm:pt>
    <dgm:pt modelId="{914D634A-AF60-4554-8990-E56AAF6F6DF0}">
      <dgm:prSet custT="1"/>
      <dgm:spPr/>
      <dgm:t>
        <a:bodyPr/>
        <a:lstStyle/>
        <a:p>
          <a:r>
            <a:rPr lang="fr-FR" sz="900"/>
            <a:t> Les sondes pivotent en même temps que les disques. Un pion situé dans un creux du plateau peut être poussé par un disque en rotation jusqu’à une case adjacente (ce déplacement est toujours gratuit et, s’il augmente la couverture médiatique, le propriétaire de la sonde bénéficie immédiatement de cet effet)</a:t>
          </a:r>
        </a:p>
      </dgm:t>
    </dgm:pt>
    <dgm:pt modelId="{B3716F5E-D34F-4C2D-9E38-CA38EDBC1892}" type="parTrans" cxnId="{A3277FD9-1A9E-4863-B888-774C12064163}">
      <dgm:prSet/>
      <dgm:spPr/>
      <dgm:t>
        <a:bodyPr/>
        <a:lstStyle/>
        <a:p>
          <a:endParaRPr lang="fr-FR"/>
        </a:p>
      </dgm:t>
    </dgm:pt>
    <dgm:pt modelId="{776AAADB-FEE6-4F90-AEB3-2BDB22F12F02}" type="sibTrans" cxnId="{A3277FD9-1A9E-4863-B888-774C12064163}">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5"/>
      <dgm:spPr/>
    </dgm:pt>
    <dgm:pt modelId="{DA7B1E43-0195-4D34-A5E2-2FB760DF434B}" type="pres">
      <dgm:prSet presAssocID="{548297B8-F03D-4E40-BE4E-908B587259E6}" presName="parentText" presStyleLbl="node1" presStyleIdx="0" presStyleCnt="5">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5"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0" presStyleCnt="5"/>
      <dgm:spPr/>
    </dgm:pt>
    <dgm:pt modelId="{65D93103-68E5-4211-A447-110BEE998CBB}" type="pres">
      <dgm:prSet presAssocID="{BA1C538C-3402-4811-B674-B36DFD0A259F}" presName="parentText" presStyleLbl="node1" presStyleIdx="1" presStyleCnt="5">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1" presStyleCnt="5"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1" presStyleCnt="5"/>
      <dgm:spPr/>
    </dgm:pt>
    <dgm:pt modelId="{F70FEBE9-3E12-4557-860E-773340533A1A}" type="pres">
      <dgm:prSet presAssocID="{3896AC1B-5434-41E1-9B6D-33543A7D651A}" presName="parentText" presStyleLbl="node1" presStyleIdx="2" presStyleCnt="5">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2" presStyleCnt="5"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2" presStyleCnt="5"/>
      <dgm:spPr/>
    </dgm:pt>
    <dgm:pt modelId="{92B174CA-01F0-4B01-9BAB-85DDB24A593B}" type="pres">
      <dgm:prSet presAssocID="{D2273EAA-9248-47A5-AA48-D898A7394591}" presName="parentText" presStyleLbl="node1" presStyleIdx="3" presStyleCnt="5">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3" presStyleCnt="5" custScaleY="100737" custLinFactNeighborY="7621">
        <dgm:presLayoutVars>
          <dgm:bulletEnabled val="1"/>
        </dgm:presLayoutVars>
      </dgm:prSet>
      <dgm:spPr/>
    </dgm:pt>
    <dgm:pt modelId="{17B4CAE2-3B08-448B-9A0D-F744FD72DF20}" type="pres">
      <dgm:prSet presAssocID="{857E9A3D-303D-49DA-9164-9B95E901E7F7}" presName="spaceBetweenRectangles" presStyleCnt="0"/>
      <dgm:spPr/>
    </dgm:pt>
    <dgm:pt modelId="{3AE83406-E110-4DFD-8104-B96D60A4E8E0}" type="pres">
      <dgm:prSet presAssocID="{4F5BA867-7215-4EA8-A27A-9A32DA449EA8}" presName="parentLin" presStyleCnt="0"/>
      <dgm:spPr/>
    </dgm:pt>
    <dgm:pt modelId="{2CFD6231-8B1C-4C7A-9F88-E3BC8A1FD8AF}" type="pres">
      <dgm:prSet presAssocID="{4F5BA867-7215-4EA8-A27A-9A32DA449EA8}" presName="parentLeftMargin" presStyleLbl="node1" presStyleIdx="3" presStyleCnt="5"/>
      <dgm:spPr/>
    </dgm:pt>
    <dgm:pt modelId="{AE56473A-53B2-4D10-B5CC-FBA618415CF4}" type="pres">
      <dgm:prSet presAssocID="{4F5BA867-7215-4EA8-A27A-9A32DA449EA8}" presName="parentText" presStyleLbl="node1" presStyleIdx="4" presStyleCnt="5">
        <dgm:presLayoutVars>
          <dgm:chMax val="0"/>
          <dgm:bulletEnabled val="1"/>
        </dgm:presLayoutVars>
      </dgm:prSet>
      <dgm:spPr/>
    </dgm:pt>
    <dgm:pt modelId="{EB952113-8F37-4645-BAC8-004E71F6F972}" type="pres">
      <dgm:prSet presAssocID="{4F5BA867-7215-4EA8-A27A-9A32DA449EA8}" presName="negativeSpace" presStyleCnt="0"/>
      <dgm:spPr/>
    </dgm:pt>
    <dgm:pt modelId="{4D830080-E5C0-4657-828E-4EE9EE5622EA}" type="pres">
      <dgm:prSet presAssocID="{4F5BA867-7215-4EA8-A27A-9A32DA449EA8}" presName="childText" presStyleLbl="conFgAcc1" presStyleIdx="4" presStyleCnt="5" custScaleY="100737" custLinFactNeighborY="7621">
        <dgm:presLayoutVars>
          <dgm:bulletEnabled val="1"/>
        </dgm:presLayoutVars>
      </dgm:prSet>
      <dgm:spPr/>
    </dgm:pt>
  </dgm:ptLst>
  <dgm:cxnLst>
    <dgm:cxn modelId="{9489AC00-AD06-479C-9081-0B116F5F9BB9}" type="presOf" srcId="{3E2D6A88-027F-4962-8ADE-BBC773676ACF}" destId="{736C0BCE-9EFC-496F-B0CB-EB10C8CABD96}" srcOrd="0" destOrd="10" presId="urn:microsoft.com/office/officeart/2005/8/layout/list1"/>
    <dgm:cxn modelId="{13478102-D68F-4260-A25A-64130107465A}" type="presOf" srcId="{D2273EAA-9248-47A5-AA48-D898A7394591}" destId="{A199DC3A-29F9-462B-BE4D-5428D56CA855}" srcOrd="0" destOrd="0" presId="urn:microsoft.com/office/officeart/2005/8/layout/list1"/>
    <dgm:cxn modelId="{4D85DB02-A088-4403-81CF-7DF622BA2727}" srcId="{751FBC8F-86C4-41CC-A07D-7F549CAE5D44}" destId="{0FA2B711-F23D-4224-A27D-524548BF6BF1}" srcOrd="4" destOrd="0" parTransId="{B4452BDF-0E17-4B7B-AF0B-71A05C57B9C4}" sibTransId="{5CB773EF-3502-47EB-9D0A-DEC807C82244}"/>
    <dgm:cxn modelId="{D0572406-E557-427E-B3B9-F2631002DE4A}" type="presOf" srcId="{4B90A4A7-9F83-4EF5-BEDB-7068C9DAA5BD}" destId="{736C0BCE-9EFC-496F-B0CB-EB10C8CABD96}" srcOrd="0" destOrd="6" presId="urn:microsoft.com/office/officeart/2005/8/layout/list1"/>
    <dgm:cxn modelId="{103E1809-9F88-4FF8-80D0-296D97749C61}" type="presOf" srcId="{0A0E7B9A-16CA-4E82-ABE0-162E58127199}" destId="{285F8C11-45BF-4C3F-BE08-977DCCFD8662}" srcOrd="0" destOrd="3" presId="urn:microsoft.com/office/officeart/2005/8/layout/list1"/>
    <dgm:cxn modelId="{CFACC40B-160E-4A8A-9347-5E3AE0941B06}" type="presOf" srcId="{BA1C538C-3402-4811-B674-B36DFD0A259F}" destId="{65D93103-68E5-4211-A447-110BEE998CBB}" srcOrd="1" destOrd="0" presId="urn:microsoft.com/office/officeart/2005/8/layout/list1"/>
    <dgm:cxn modelId="{5E24FE0D-4375-432D-A148-44E19AE539A0}" type="presOf" srcId="{3896AC1B-5434-41E1-9B6D-33543A7D651A}" destId="{F70FEBE9-3E12-4557-860E-773340533A1A}" srcOrd="1" destOrd="0" presId="urn:microsoft.com/office/officeart/2005/8/layout/list1"/>
    <dgm:cxn modelId="{A9B1B411-0074-425A-99C1-AA2D3352D7E7}" srcId="{4B90A4A7-9F83-4EF5-BEDB-7068C9DAA5BD}" destId="{7CF3C238-9472-4E71-B369-0F5C4953955F}" srcOrd="1" destOrd="0" parTransId="{49FC7BFF-F8E1-4293-903C-ED29B5DF39B4}" sibTransId="{333CC6C3-4BDB-4CD2-BAE7-2AC5908974D3}"/>
    <dgm:cxn modelId="{C04C8114-8428-4515-A37F-0EE41B09D6B0}" srcId="{BA1C538C-3402-4811-B674-B36DFD0A259F}" destId="{751FBC8F-86C4-41CC-A07D-7F549CAE5D44}" srcOrd="0" destOrd="0" parTransId="{7379C370-9189-4A81-BAC1-CB5ECEC68BAA}" sibTransId="{0F95E354-15A5-46DE-A569-A9C5AD472C79}"/>
    <dgm:cxn modelId="{EC278319-863F-4BFE-AA85-1419AB0631F6}" type="presOf" srcId="{EA0020B6-D50F-43DB-B8BD-FB03DB3506B7}" destId="{078AC54D-BDD1-4F3F-B406-3C1CE54640AD}" srcOrd="0" destOrd="0" presId="urn:microsoft.com/office/officeart/2005/8/layout/list1"/>
    <dgm:cxn modelId="{62A69219-B369-4D44-9A32-A3C2BD719A3D}" srcId="{751FBC8F-86C4-41CC-A07D-7F549CAE5D44}" destId="{E9C53B13-CFB1-429E-8190-8F33B2C70708}" srcOrd="3" destOrd="0" parTransId="{4BE4294A-7434-4BC0-9AF5-A33286B97B94}" sibTransId="{E7D4C10F-8570-4357-A1A5-5380FC3E9776}"/>
    <dgm:cxn modelId="{438B641E-8EB2-40E3-8239-367C6107EBB8}" srcId="{4A2938A9-E6CC-4B7C-88F4-185FEF6BC523}" destId="{308ECD59-D5F6-4896-90EA-F15F23223D6E}" srcOrd="2" destOrd="0" parTransId="{677F79BF-98ED-4C91-B816-C5BF47DFFB3C}" sibTransId="{2F8F5F0E-028E-4947-89E7-B563FC5A6E55}"/>
    <dgm:cxn modelId="{64C4F61F-F588-48FA-A17B-0BC3D95442E4}" srcId="{C554F87D-C733-49F3-85A1-AC5CFDA71EEF}" destId="{CBDFB076-AAE2-4AD8-A91C-97EFBC690193}" srcOrd="0" destOrd="0" parTransId="{FE16DC2B-4EE5-4C93-B3EC-C22CD7D1B6AC}" sibTransId="{738736DD-67DA-4522-A36D-CADE9CA75F08}"/>
    <dgm:cxn modelId="{F96AFA1F-BD6A-4DD9-A990-819C3B548B62}" type="presOf" srcId="{DC52696B-65ED-4A34-AE11-05C8AF8DC921}" destId="{078AC54D-BDD1-4F3F-B406-3C1CE54640AD}" srcOrd="0" destOrd="3" presId="urn:microsoft.com/office/officeart/2005/8/layout/list1"/>
    <dgm:cxn modelId="{CD0E1023-039A-44B4-B406-BBE894F4DCAF}" srcId="{D2273EAA-9248-47A5-AA48-D898A7394591}" destId="{DC52696B-65ED-4A34-AE11-05C8AF8DC921}" srcOrd="3" destOrd="0" parTransId="{2C361E3C-BFD3-474E-B005-18F3BA23DF96}" sibTransId="{BD5B87E4-E728-4F07-BA80-25B34DA6C77D}"/>
    <dgm:cxn modelId="{FF19F627-3B56-43E2-889B-E3D407C1519D}" srcId="{4F5BA867-7215-4EA8-A27A-9A32DA449EA8}" destId="{F76DBB17-2951-4877-A228-FB07646BDEC6}" srcOrd="1" destOrd="0" parTransId="{FC39F1BF-EC86-4D3E-8F9E-20695998704A}" sibTransId="{5FD907CE-44A9-4B88-8E4D-2EBFC125C9FC}"/>
    <dgm:cxn modelId="{1ED37A2B-B0F3-4DFD-8AD5-E16C1C4633A3}" type="presOf" srcId="{4F5BA867-7215-4EA8-A27A-9A32DA449EA8}" destId="{2CFD6231-8B1C-4C7A-9F88-E3BC8A1FD8AF}" srcOrd="0" destOrd="0" presId="urn:microsoft.com/office/officeart/2005/8/layout/list1"/>
    <dgm:cxn modelId="{5D66C933-5892-4BFD-A709-AC8E50F3C674}" srcId="{3C875127-B782-457A-9B81-4B2F4EC03FFE}" destId="{3896AC1B-5434-41E1-9B6D-33543A7D651A}" srcOrd="2" destOrd="0" parTransId="{415E66B7-A2E6-4761-86D5-3F42D083B001}" sibTransId="{E6162ED5-B487-4EFC-AC5C-25D990AA67FF}"/>
    <dgm:cxn modelId="{BC5D773B-22A2-4B32-B414-CF7F84F5C9CA}" srcId="{751FBC8F-86C4-41CC-A07D-7F549CAE5D44}" destId="{ECD1855F-ADCE-410D-9526-3FE4DFCE5DA7}" srcOrd="1" destOrd="0" parTransId="{C1BF05F4-ECF6-4B88-90D3-7144DE5EB987}" sibTransId="{E5EF712E-EB36-4D9E-9DA0-E0ED7BBF9B38}"/>
    <dgm:cxn modelId="{D478323C-A187-4011-B60B-B7CB7ADC366B}" type="presOf" srcId="{ECD1855F-ADCE-410D-9526-3FE4DFCE5DA7}" destId="{736C0BCE-9EFC-496F-B0CB-EB10C8CABD96}" srcOrd="0" destOrd="2" presId="urn:microsoft.com/office/officeart/2005/8/layout/list1"/>
    <dgm:cxn modelId="{0307903D-8AF3-47C5-8806-4E23BDE30483}" srcId="{548297B8-F03D-4E40-BE4E-908B587259E6}" destId="{4A2938A9-E6CC-4B7C-88F4-185FEF6BC523}" srcOrd="0" destOrd="0" parTransId="{925820E3-4439-4BFC-B63E-FFC17F2AE30E}" sibTransId="{04F4109D-45B5-43DC-B1F3-AF47DDFB9883}"/>
    <dgm:cxn modelId="{53BC9C3F-BD18-450C-BDC5-A7A958728583}" type="presOf" srcId="{548297B8-F03D-4E40-BE4E-908B587259E6}" destId="{5F4DD2D2-CC37-4782-A2A7-A7324A0D3249}" srcOrd="0" destOrd="0" presId="urn:microsoft.com/office/officeart/2005/8/layout/list1"/>
    <dgm:cxn modelId="{4996795C-20D0-4CBC-9F82-B8876D42CD9D}" srcId="{D2273EAA-9248-47A5-AA48-D898A7394591}" destId="{EDA6E3BD-1552-4DD0-887D-E0C7001FBD79}" srcOrd="2" destOrd="0" parTransId="{629D1590-003D-4C69-8342-C13171CEAB65}" sibTransId="{C5786C58-95EC-46FD-ADBC-07489BA269C7}"/>
    <dgm:cxn modelId="{3DB8C55E-170E-4B29-8A01-18ED928CAD9F}" type="presOf" srcId="{C554F87D-C733-49F3-85A1-AC5CFDA71EEF}" destId="{285F8C11-45BF-4C3F-BE08-977DCCFD8662}" srcOrd="0" destOrd="0" presId="urn:microsoft.com/office/officeart/2005/8/layout/list1"/>
    <dgm:cxn modelId="{3B1CC761-A804-4525-BA16-B6C09B6DA69F}" type="presOf" srcId="{F76DBB17-2951-4877-A228-FB07646BDEC6}" destId="{4D830080-E5C0-4657-828E-4EE9EE5622EA}" srcOrd="0" destOrd="1" presId="urn:microsoft.com/office/officeart/2005/8/layout/list1"/>
    <dgm:cxn modelId="{C2431E69-0046-4FED-B5B9-801F53A51F8A}" srcId="{4A2938A9-E6CC-4B7C-88F4-185FEF6BC523}" destId="{43CEFFDC-AB83-4D5B-AE67-A2E1910AA87A}" srcOrd="1" destOrd="0" parTransId="{51BB8E63-6D2B-4267-8B3A-551CF818DE2F}" sibTransId="{9EC30EC7-17BC-4E11-9883-E7BD28C7DFA0}"/>
    <dgm:cxn modelId="{3A5B5B6C-7C71-4AC3-8ED8-00EF401A740F}" type="presOf" srcId="{7CF3C238-9472-4E71-B369-0F5C4953955F}" destId="{736C0BCE-9EFC-496F-B0CB-EB10C8CABD96}" srcOrd="0" destOrd="8" presId="urn:microsoft.com/office/officeart/2005/8/layout/list1"/>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04661B6F-9E96-4A41-AE1B-C22B6E1C1875}" srcId="{D2273EAA-9248-47A5-AA48-D898A7394591}" destId="{07E2ADE1-CA35-40A1-AD75-051AF80355A5}" srcOrd="1" destOrd="0" parTransId="{2637E6D6-1D61-425C-ACF5-159A8499DBBA}" sibTransId="{DAC3C4D5-285D-4C97-BA65-4B8762E36478}"/>
    <dgm:cxn modelId="{7B817A71-8C4F-4704-B6DD-D063D2A389F8}" srcId="{4B90A4A7-9F83-4EF5-BEDB-7068C9DAA5BD}" destId="{6FB896B4-892D-40F3-8475-EA3FBCF92FD4}" srcOrd="0" destOrd="0" parTransId="{046028C6-F17E-4056-86E6-4964CC589EE5}" sibTransId="{38F1A9C3-2046-4128-BE11-F58428F24A38}"/>
    <dgm:cxn modelId="{93C2C552-FFD6-4D4F-91C0-A821E2266EC1}" type="presOf" srcId="{E9C53B13-CFB1-429E-8190-8F33B2C70708}" destId="{736C0BCE-9EFC-496F-B0CB-EB10C8CABD96}" srcOrd="0" destOrd="4" presId="urn:microsoft.com/office/officeart/2005/8/layout/list1"/>
    <dgm:cxn modelId="{5C68CA74-0D49-43E1-BA46-B340B3B679A4}" srcId="{4A2938A9-E6CC-4B7C-88F4-185FEF6BC523}" destId="{5B3F609A-81DC-44DD-A34F-156EC4BDF549}" srcOrd="0" destOrd="0" parTransId="{B83B99F4-2E25-4DEA-83EB-F9138B0484E9}" sibTransId="{9FE3A7EF-E6B6-4F50-AB3A-16D903D78695}"/>
    <dgm:cxn modelId="{43147675-A5AA-47F1-B8ED-078516AE90C1}" srcId="{751FBC8F-86C4-41CC-A07D-7F549CAE5D44}" destId="{1296B36E-DB86-4A69-B879-9F48252DCF01}" srcOrd="0" destOrd="0" parTransId="{3AD07B6D-DDCB-4113-A242-9EDB364BBA71}" sibTransId="{FE5D915E-F300-4DFC-A115-D2B830B98ED6}"/>
    <dgm:cxn modelId="{3FDC3656-1FE7-4A31-AEB3-63804FC3F0DA}" type="presOf" srcId="{751FBC8F-86C4-41CC-A07D-7F549CAE5D44}" destId="{736C0BCE-9EFC-496F-B0CB-EB10C8CABD96}" srcOrd="0" destOrd="0" presId="urn:microsoft.com/office/officeart/2005/8/layout/list1"/>
    <dgm:cxn modelId="{CF324958-5693-4277-9413-3105549F7920}" srcId="{BA1C538C-3402-4811-B674-B36DFD0A259F}" destId="{4B90A4A7-9F83-4EF5-BEDB-7068C9DAA5BD}" srcOrd="1" destOrd="0" parTransId="{BA1F4C97-D6BD-4042-A379-E589B18C5544}" sibTransId="{46FC0082-C13E-4E11-86D6-A35E33876005}"/>
    <dgm:cxn modelId="{57BB7378-A032-4697-9013-F2D555AC64EC}" srcId="{3896AC1B-5434-41E1-9B6D-33543A7D651A}" destId="{F33EA7C3-C8D7-45D9-AA91-8838DCA497AE}" srcOrd="1" destOrd="0" parTransId="{A7B77876-0E21-47BD-8453-B440B493F1D9}" sibTransId="{35AD3594-45F2-4BFC-8C0B-E607C6C243E2}"/>
    <dgm:cxn modelId="{BC8C767A-CB7C-49C2-A98F-BDACB3982FDF}" type="presOf" srcId="{CBDFB076-AAE2-4AD8-A91C-97EFBC690193}" destId="{285F8C11-45BF-4C3F-BE08-977DCCFD8662}" srcOrd="0" destOrd="1" presId="urn:microsoft.com/office/officeart/2005/8/layout/list1"/>
    <dgm:cxn modelId="{216D2B7B-AE9E-41C6-A091-409EB525F9E5}" type="presOf" srcId="{308ECD59-D5F6-4896-90EA-F15F23223D6E}" destId="{2FAC465F-EE7B-42C3-8935-FD641EE9F685}" srcOrd="0" destOrd="3" presId="urn:microsoft.com/office/officeart/2005/8/layout/list1"/>
    <dgm:cxn modelId="{2367DA7B-D51A-4D10-8A02-CFE83BFF7EA2}" type="presOf" srcId="{1296B36E-DB86-4A69-B879-9F48252DCF01}" destId="{736C0BCE-9EFC-496F-B0CB-EB10C8CABD96}" srcOrd="0" destOrd="1" presId="urn:microsoft.com/office/officeart/2005/8/layout/list1"/>
    <dgm:cxn modelId="{1CA9A07C-652B-44C7-AB90-30C322D8323C}" type="presOf" srcId="{43CEFFDC-AB83-4D5B-AE67-A2E1910AA87A}" destId="{2FAC465F-EE7B-42C3-8935-FD641EE9F685}" srcOrd="0" destOrd="2" presId="urn:microsoft.com/office/officeart/2005/8/layout/list1"/>
    <dgm:cxn modelId="{E41BAE7F-CCBB-4ADF-8336-2239C1CCFF6E}" srcId="{3C875127-B782-457A-9B81-4B2F4EC03FFE}" destId="{BA1C538C-3402-4811-B674-B36DFD0A259F}" srcOrd="1"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C0A3E481-3525-4A13-9A63-903308AFD0FB}" srcId="{751FBC8F-86C4-41CC-A07D-7F549CAE5D44}" destId="{2AFCC54C-05A2-4C19-B07B-5F33092CE421}" srcOrd="2" destOrd="0" parTransId="{9025FBED-42B2-4BAB-B84E-38D627F7486E}" sibTransId="{E5DFA3F3-B168-4185-90B0-F8229559C952}"/>
    <dgm:cxn modelId="{C15F4984-17B3-4BD2-AB0C-9DDD26CC229A}" type="presOf" srcId="{EDA6E3BD-1552-4DD0-887D-E0C7001FBD79}" destId="{078AC54D-BDD1-4F3F-B406-3C1CE54640AD}" srcOrd="0" destOrd="2" presId="urn:microsoft.com/office/officeart/2005/8/layout/list1"/>
    <dgm:cxn modelId="{1CB10585-DA82-4B72-8201-A0351E077AC4}" type="presOf" srcId="{914D634A-AF60-4554-8990-E56AAF6F6DF0}" destId="{4D830080-E5C0-4657-828E-4EE9EE5622EA}" srcOrd="0" destOrd="3" presId="urn:microsoft.com/office/officeart/2005/8/layout/list1"/>
    <dgm:cxn modelId="{65E63B8E-5BF7-481D-9C2F-5FD5B28358F4}" srcId="{548297B8-F03D-4E40-BE4E-908B587259E6}" destId="{DD7FC4B4-231A-418B-A27B-8E362009726B}" srcOrd="1" destOrd="0" parTransId="{63EB0AE2-E330-4FD4-AA87-C6CA0AFBA755}" sibTransId="{EC1F3E96-3BFD-4E6E-AE14-815436FD7238}"/>
    <dgm:cxn modelId="{FCD2628F-5BEE-45EC-9890-7C21431EE9D4}" srcId="{4F5BA867-7215-4EA8-A27A-9A32DA449EA8}" destId="{3B778606-F4D8-431C-9F57-3124F8B84E0E}" srcOrd="0" destOrd="0" parTransId="{748B527E-9E11-4811-AA53-5373FAD22B8C}" sibTransId="{2B3F6A51-341F-41F1-9E97-E759FB061222}"/>
    <dgm:cxn modelId="{B5395892-B022-42F9-9578-93A2023AC96F}" srcId="{DD7FC4B4-231A-418B-A27B-8E362009726B}" destId="{7777E9E9-E1D7-49D4-836D-4EFFB6453054}" srcOrd="0" destOrd="0" parTransId="{D6AAE756-5DEB-4574-BF3B-8B37B6C60D99}" sibTransId="{287A186F-D393-41F0-8026-39556E352839}"/>
    <dgm:cxn modelId="{909A6494-33FA-4CA0-B5F2-A2A999E84F46}" type="presOf" srcId="{2AFCC54C-05A2-4C19-B07B-5F33092CE421}" destId="{736C0BCE-9EFC-496F-B0CB-EB10C8CABD96}" srcOrd="0" destOrd="3" presId="urn:microsoft.com/office/officeart/2005/8/layout/list1"/>
    <dgm:cxn modelId="{E58EB394-9F2A-4613-93AB-163C08DA69C7}" srcId="{D2273EAA-9248-47A5-AA48-D898A7394591}" destId="{EA0020B6-D50F-43DB-B8BD-FB03DB3506B7}" srcOrd="0" destOrd="0" parTransId="{FD4B40B9-F932-4001-8A8B-790888AA5684}" sibTransId="{74BD1F32-579E-423F-8F66-2C83B2063C10}"/>
    <dgm:cxn modelId="{797A2CA4-3E74-4A1F-8BEF-18DE7CBA4F50}" srcId="{4B90A4A7-9F83-4EF5-BEDB-7068C9DAA5BD}" destId="{3E2D6A88-027F-4962-8ADE-BBC773676ACF}" srcOrd="3" destOrd="0" parTransId="{B52F7D60-1701-447C-BB00-EDF89D7D1B56}" sibTransId="{4EFFCD8B-A26F-4FF9-B677-D78C6CED173B}"/>
    <dgm:cxn modelId="{F2CDB5AD-0ACF-407A-AFB7-F2933054B509}" type="presOf" srcId="{A5542A39-AEB7-4BFE-A86E-860149194208}" destId="{736C0BCE-9EFC-496F-B0CB-EB10C8CABD96}" srcOrd="0" destOrd="9" presId="urn:microsoft.com/office/officeart/2005/8/layout/list1"/>
    <dgm:cxn modelId="{F80FB2B2-3042-49FC-A3FC-C68885C23964}" type="presOf" srcId="{F33EA7C3-C8D7-45D9-AA91-8838DCA497AE}" destId="{285F8C11-45BF-4C3F-BE08-977DCCFD8662}" srcOrd="0" destOrd="2" presId="urn:microsoft.com/office/officeart/2005/8/layout/list1"/>
    <dgm:cxn modelId="{27B84DB4-0636-4EFE-9194-608E30B6E597}" type="presOf" srcId="{BA1C538C-3402-4811-B674-B36DFD0A259F}" destId="{252EB6FE-E8FC-4777-9641-0E8394C2C83F}" srcOrd="0" destOrd="0" presId="urn:microsoft.com/office/officeart/2005/8/layout/list1"/>
    <dgm:cxn modelId="{9D8568BE-D4A1-48DA-B1F0-E4277CAA47DF}" srcId="{D2273EAA-9248-47A5-AA48-D898A7394591}" destId="{899E30DB-A15B-4BC9-8434-212BDF64550F}" srcOrd="4" destOrd="0" parTransId="{622F25CD-81C8-4207-ABEB-043E41E2D1FB}" sibTransId="{C824B059-9AC1-4DCC-9493-DFD916AD0EB0}"/>
    <dgm:cxn modelId="{6132C1C0-B03A-4EBE-8369-62F60E4E654E}" srcId="{4F5BA867-7215-4EA8-A27A-9A32DA449EA8}" destId="{23830CB8-B3B9-4F7D-AB5C-1A5E91EB18A6}" srcOrd="2" destOrd="0" parTransId="{A7D5EFBE-1323-43DD-B3B8-7E2315F5ACC9}" sibTransId="{2A06C1FF-B4D1-4966-8AC1-16812BA9C83E}"/>
    <dgm:cxn modelId="{E9A472C1-DEA2-4C7A-84BE-B2A97FE5B1D0}" type="presOf" srcId="{4F5BA867-7215-4EA8-A27A-9A32DA449EA8}" destId="{AE56473A-53B2-4D10-B5CC-FBA618415CF4}" srcOrd="1" destOrd="0" presId="urn:microsoft.com/office/officeart/2005/8/layout/list1"/>
    <dgm:cxn modelId="{4E56F9C1-357A-436C-9C98-C6B2412F26B3}" type="presOf" srcId="{3B778606-F4D8-431C-9F57-3124F8B84E0E}" destId="{4D830080-E5C0-4657-828E-4EE9EE5622EA}" srcOrd="0" destOrd="0" presId="urn:microsoft.com/office/officeart/2005/8/layout/list1"/>
    <dgm:cxn modelId="{A11385C5-963A-48F3-A621-AC36960C5C8D}" srcId="{4B90A4A7-9F83-4EF5-BEDB-7068C9DAA5BD}" destId="{A5542A39-AEB7-4BFE-A86E-860149194208}" srcOrd="2" destOrd="0" parTransId="{06C479C4-25CC-4DB6-AF20-4E4DCF108789}" sibTransId="{0F674BAB-B3DD-4640-B053-231E9BB68046}"/>
    <dgm:cxn modelId="{2B0369C6-A4AC-4A47-9467-BD86FD974942}" type="presOf" srcId="{899E30DB-A15B-4BC9-8434-212BDF64550F}" destId="{078AC54D-BDD1-4F3F-B406-3C1CE54640AD}" srcOrd="0" destOrd="4" presId="urn:microsoft.com/office/officeart/2005/8/layout/list1"/>
    <dgm:cxn modelId="{F43016D5-3393-4271-BCDE-F64E2A5A52ED}" type="presOf" srcId="{5B3F609A-81DC-44DD-A34F-156EC4BDF549}" destId="{2FAC465F-EE7B-42C3-8935-FD641EE9F685}" srcOrd="0" destOrd="1" presId="urn:microsoft.com/office/officeart/2005/8/layout/list1"/>
    <dgm:cxn modelId="{F37534D5-58CC-4382-B43D-0ACC0AF0DD97}" type="presOf" srcId="{6FB896B4-892D-40F3-8475-EA3FBCF92FD4}" destId="{736C0BCE-9EFC-496F-B0CB-EB10C8CABD96}" srcOrd="0" destOrd="7" presId="urn:microsoft.com/office/officeart/2005/8/layout/list1"/>
    <dgm:cxn modelId="{A3277FD9-1A9E-4863-B888-774C12064163}" srcId="{4F5BA867-7215-4EA8-A27A-9A32DA449EA8}" destId="{914D634A-AF60-4554-8990-E56AAF6F6DF0}" srcOrd="3" destOrd="0" parTransId="{B3716F5E-D34F-4C2D-9E38-CA38EDBC1892}" sibTransId="{776AAADB-FEE6-4F90-AEB3-2BDB22F12F02}"/>
    <dgm:cxn modelId="{BBFE13DB-D364-4B72-8CDC-82F3CB4096A6}" type="presOf" srcId="{4A2938A9-E6CC-4B7C-88F4-185FEF6BC523}" destId="{2FAC465F-EE7B-42C3-8935-FD641EE9F685}" srcOrd="0" destOrd="0" presId="urn:microsoft.com/office/officeart/2005/8/layout/list1"/>
    <dgm:cxn modelId="{F6460ADD-8308-410D-9225-C690F4314E25}" srcId="{3C875127-B782-457A-9B81-4B2F4EC03FFE}" destId="{4F5BA867-7215-4EA8-A27A-9A32DA449EA8}" srcOrd="4" destOrd="0" parTransId="{E3433481-122A-440A-BBBC-CE256CAB3337}" sibTransId="{BD77EEA5-9D41-43CC-8603-043D44D94AB6}"/>
    <dgm:cxn modelId="{5093ECE1-496D-4281-8984-10D769C7E67C}" type="presOf" srcId="{DD7FC4B4-231A-418B-A27B-8E362009726B}" destId="{2FAC465F-EE7B-42C3-8935-FD641EE9F685}" srcOrd="0" destOrd="4" presId="urn:microsoft.com/office/officeart/2005/8/layout/list1"/>
    <dgm:cxn modelId="{29E3A1E4-B15D-4FB6-8273-3483A994724C}" type="presOf" srcId="{D2273EAA-9248-47A5-AA48-D898A7394591}" destId="{92B174CA-01F0-4B01-9BAB-85DDB24A593B}" srcOrd="1" destOrd="0" presId="urn:microsoft.com/office/officeart/2005/8/layout/list1"/>
    <dgm:cxn modelId="{562939E5-3A92-4EF2-A36C-ECAA29086DA3}" type="presOf" srcId="{0FA2B711-F23D-4224-A27D-524548BF6BF1}" destId="{736C0BCE-9EFC-496F-B0CB-EB10C8CABD96}" srcOrd="0" destOrd="5"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8BCA24E9-5353-4D36-820D-465B1A6F0B6C}" type="presOf" srcId="{23830CB8-B3B9-4F7D-AB5C-1A5E91EB18A6}" destId="{4D830080-E5C0-4657-828E-4EE9EE5622EA}" srcOrd="0" destOrd="2" presId="urn:microsoft.com/office/officeart/2005/8/layout/list1"/>
    <dgm:cxn modelId="{D4B03FF5-61FD-451A-BEAB-2FC0F26461CA}" type="presOf" srcId="{07E2ADE1-CA35-40A1-AD75-051AF80355A5}" destId="{078AC54D-BDD1-4F3F-B406-3C1CE54640AD}" srcOrd="0" destOrd="1" presId="urn:microsoft.com/office/officeart/2005/8/layout/list1"/>
    <dgm:cxn modelId="{D8A48CF9-D1A1-4FDC-9DB9-AC0B01F12492}" type="presOf" srcId="{7777E9E9-E1D7-49D4-836D-4EFFB6453054}" destId="{2FAC465F-EE7B-42C3-8935-FD641EE9F685}" srcOrd="0" destOrd="5" presId="urn:microsoft.com/office/officeart/2005/8/layout/list1"/>
    <dgm:cxn modelId="{BDE00AFA-A389-4152-8AC8-CAEB830CDE2E}" type="presOf" srcId="{548297B8-F03D-4E40-BE4E-908B587259E6}" destId="{DA7B1E43-0195-4D34-A5E2-2FB760DF434B}" srcOrd="1" destOrd="0" presId="urn:microsoft.com/office/officeart/2005/8/layout/list1"/>
    <dgm:cxn modelId="{DB0E24FB-B3E1-4C50-B5A1-8CD27E079DF9}" srcId="{F33EA7C3-C8D7-45D9-AA91-8838DCA497AE}" destId="{0A0E7B9A-16CA-4E82-ABE0-162E58127199}" srcOrd="0" destOrd="0" parTransId="{F8FD0920-46EC-4D65-A8E9-244F8FC5667A}" sibTransId="{1F6272D3-9603-4AAA-B92C-6072886B1D33}"/>
    <dgm:cxn modelId="{722689FB-F90B-4ADF-9F46-72814E2029EC}" srcId="{3C875127-B782-457A-9B81-4B2F4EC03FFE}" destId="{D2273EAA-9248-47A5-AA48-D898A7394591}" srcOrd="3" destOrd="0" parTransId="{858246BC-4998-491B-BAFC-72AC4735CDF4}" sibTransId="{857E9A3D-303D-49DA-9164-9B95E901E7F7}"/>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ED3AFFA9-4CA7-4DB0-8DF7-D6F8621548BC}" type="presParOf" srcId="{D5099D35-1870-49B1-B445-06C97340E9BB}" destId="{8A3C0B35-1738-4CC4-9DEB-4B94E64B3E49}" srcOrd="4"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5" destOrd="0" presId="urn:microsoft.com/office/officeart/2005/8/layout/list1"/>
    <dgm:cxn modelId="{7DCDA189-B65F-4DDD-8E35-64E1C96B15BD}" type="presParOf" srcId="{D5099D35-1870-49B1-B445-06C97340E9BB}" destId="{736C0BCE-9EFC-496F-B0CB-EB10C8CABD96}" srcOrd="6" destOrd="0" presId="urn:microsoft.com/office/officeart/2005/8/layout/list1"/>
    <dgm:cxn modelId="{5A6D13E2-0A69-4249-93A3-4F7A7E86C730}" type="presParOf" srcId="{D5099D35-1870-49B1-B445-06C97340E9BB}" destId="{9894E6AD-A57E-4347-A0F6-95CD60213B5B}" srcOrd="7" destOrd="0" presId="urn:microsoft.com/office/officeart/2005/8/layout/list1"/>
    <dgm:cxn modelId="{397475E6-3230-4C01-9CDB-E6C333849553}" type="presParOf" srcId="{D5099D35-1870-49B1-B445-06C97340E9BB}" destId="{35F47348-3B9D-4D55-B1FC-B1E3CC091C23}" srcOrd="8"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9" destOrd="0" presId="urn:microsoft.com/office/officeart/2005/8/layout/list1"/>
    <dgm:cxn modelId="{D3128C54-9ED8-4D2A-9029-A15F49A08D30}" type="presParOf" srcId="{D5099D35-1870-49B1-B445-06C97340E9BB}" destId="{285F8C11-45BF-4C3F-BE08-977DCCFD8662}" srcOrd="10" destOrd="0" presId="urn:microsoft.com/office/officeart/2005/8/layout/list1"/>
    <dgm:cxn modelId="{14461EB4-9477-42CA-A6DD-B9B5C48A3C50}" type="presParOf" srcId="{D5099D35-1870-49B1-B445-06C97340E9BB}" destId="{E209970F-8F0B-4080-9FFC-89DE77966922}" srcOrd="11" destOrd="0" presId="urn:microsoft.com/office/officeart/2005/8/layout/list1"/>
    <dgm:cxn modelId="{38DFEDE1-1F6A-4F2B-8F4F-FF603D8D25EE}" type="presParOf" srcId="{D5099D35-1870-49B1-B445-06C97340E9BB}" destId="{0872DF9E-AF7C-4A5D-8E8C-8643298EFE6B}" srcOrd="12"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13" destOrd="0" presId="urn:microsoft.com/office/officeart/2005/8/layout/list1"/>
    <dgm:cxn modelId="{881A379A-FE68-4D53-ADCD-56A0B101FEEE}" type="presParOf" srcId="{D5099D35-1870-49B1-B445-06C97340E9BB}" destId="{078AC54D-BDD1-4F3F-B406-3C1CE54640AD}" srcOrd="14" destOrd="0" presId="urn:microsoft.com/office/officeart/2005/8/layout/list1"/>
    <dgm:cxn modelId="{DD2F65DE-820A-4F77-B2FA-7D34DA03F03F}" type="presParOf" srcId="{D5099D35-1870-49B1-B445-06C97340E9BB}" destId="{17B4CAE2-3B08-448B-9A0D-F744FD72DF20}" srcOrd="15" destOrd="0" presId="urn:microsoft.com/office/officeart/2005/8/layout/list1"/>
    <dgm:cxn modelId="{BB4A7FD6-146A-4087-9C48-646FC351C1AC}" type="presParOf" srcId="{D5099D35-1870-49B1-B445-06C97340E9BB}" destId="{3AE83406-E110-4DFD-8104-B96D60A4E8E0}" srcOrd="16" destOrd="0" presId="urn:microsoft.com/office/officeart/2005/8/layout/list1"/>
    <dgm:cxn modelId="{FF3B6A57-9A54-4B8C-8F94-DCBDDD66C1CF}" type="presParOf" srcId="{3AE83406-E110-4DFD-8104-B96D60A4E8E0}" destId="{2CFD6231-8B1C-4C7A-9F88-E3BC8A1FD8AF}" srcOrd="0" destOrd="0" presId="urn:microsoft.com/office/officeart/2005/8/layout/list1"/>
    <dgm:cxn modelId="{B8DBE4EB-69B7-4312-AD59-6B59F95047A7}" type="presParOf" srcId="{3AE83406-E110-4DFD-8104-B96D60A4E8E0}" destId="{AE56473A-53B2-4D10-B5CC-FBA618415CF4}" srcOrd="1" destOrd="0" presId="urn:microsoft.com/office/officeart/2005/8/layout/list1"/>
    <dgm:cxn modelId="{DD1ABA18-F698-4706-970F-2CEDF2ED4104}" type="presParOf" srcId="{D5099D35-1870-49B1-B445-06C97340E9BB}" destId="{EB952113-8F37-4645-BAC8-004E71F6F972}" srcOrd="17" destOrd="0" presId="urn:microsoft.com/office/officeart/2005/8/layout/list1"/>
    <dgm:cxn modelId="{926A1DA5-61A1-4CA8-88B2-9745C1758561}" type="presParOf" srcId="{D5099D35-1870-49B1-B445-06C97340E9BB}" destId="{4D830080-E5C0-4657-828E-4EE9EE5622EA}" srcOrd="18" destOrd="0" presId="urn:microsoft.com/office/officeart/2005/8/layout/lis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752DC46-7F82-4BDE-8433-5C3647C44C50}">
      <dgm:prSet phldrT="[Texte]" custT="1"/>
      <dgm:spPr/>
      <dgm:t>
        <a:bodyPr/>
        <a:lstStyle/>
        <a:p>
          <a:r>
            <a:rPr lang="fr-FR" sz="1600" b="1"/>
            <a:t>Cartes Mission </a:t>
          </a:r>
          <a:r>
            <a:rPr lang="fr-FR" sz="1600"/>
            <a:t>(P.15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a:t>
          </a:r>
          <a:r>
            <a:rPr lang="fr-FR" sz="900" b="1"/>
            <a:t>Missions conditionnelles </a:t>
          </a:r>
          <a:r>
            <a:rPr lang="fr-FR" sz="900"/>
            <a:t>: À tout moment lors de votre tour, si sa condition est remplie, vous pouvez accomplir la mission en tant qu’action gratuite : gagnez la récompense indiquée sur la carte et retournez-la face cachée. Si vous remplissez déjà la condition lorsque vous Jouez cette carte, vous pouvez choisir de l’accomplir immédiatement. Inversement, vous n’êtes pas obligé d’accomplir la mission dès que vous remplissez sa condition : vous pouvez l’accomplir à n’importe quel moment de votre tour, tant que sa condition est remplie. Conservez toutes les missions accomplies devant vous, face cachée, jusqu’à la fin de la partie.</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pPr/>
      <dgm:t>
        <a:bodyPr/>
        <a:lstStyle/>
        <a:p>
          <a:r>
            <a:rPr lang="fr-FR" sz="1600" b="1"/>
            <a:t>Paliers de point de victoire </a:t>
          </a:r>
          <a:r>
            <a:rPr lang="fr-FR" sz="1600"/>
            <a:t>(P.18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À la fin d’un tour où vous atteignez ou dépassez </a:t>
          </a:r>
          <a:r>
            <a:rPr lang="fr-FR" sz="900" b="1"/>
            <a:t>25, 50 ou 70 PV</a:t>
          </a:r>
          <a:r>
            <a:rPr lang="fr-FR" sz="900"/>
            <a:t>, placez l’un de vos marqueurs sur une tuile Score dorée.</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pPr/>
      <dgm:t>
        <a:bodyPr/>
        <a:lstStyle/>
        <a:p>
          <a:r>
            <a:rPr lang="fr-FR" sz="1600" b="1"/>
            <a:t>Découvrir espèces extraterrestres </a:t>
          </a:r>
          <a:r>
            <a:rPr lang="fr-FR" sz="1600"/>
            <a:t>(P.20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Dès que les 3 emplacements Découverte d’une espèce sont occupés par des marqueurs, l’espèce extraterrestre correspondante est découverte.</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A6EADF8B-8058-480E-9C38-AF0D9E34BD36}">
      <dgm:prSet custT="1"/>
      <dgm:spPr/>
      <dgm:t>
        <a:bodyPr/>
        <a:lstStyle/>
        <a:p>
          <a:r>
            <a:rPr lang="fr-FR" sz="900"/>
            <a:t> </a:t>
          </a:r>
          <a:r>
            <a:rPr lang="fr-FR" sz="900" b="1"/>
            <a:t>Missions déclenchables </a:t>
          </a:r>
          <a:r>
            <a:rPr lang="fr-FR" sz="900"/>
            <a:t>: Vous pouvez déclencher les missions de ce type en effectuant des actions. Si un effet déclenche plusieurs récompenses (sur une même carte ou sur des cartes différentes), vous pouvez choisir quel cercle recouvrir avec 1 de vos marqueurs, mais vous ne pouvez en recouvrir qu’un à la fois. Vous devrez redéclencher la mission pour recouvrir un autre cercle. Une fois que tous les cercles ont été recouverts, la mission est automatiquement accomplie. Conservez-la face cachée devant vous avec les autres missions accomplies.</a:t>
          </a:r>
        </a:p>
      </dgm:t>
    </dgm:pt>
    <dgm:pt modelId="{1E29DE15-EF2C-4353-A824-9A4C66428B36}" type="parTrans" cxnId="{35F64E3A-9788-44B0-BD1F-961CC0F71076}">
      <dgm:prSet/>
      <dgm:spPr/>
      <dgm:t>
        <a:bodyPr/>
        <a:lstStyle/>
        <a:p>
          <a:endParaRPr lang="fr-FR"/>
        </a:p>
      </dgm:t>
    </dgm:pt>
    <dgm:pt modelId="{637D7AB5-B1E2-4587-97EA-8C6D405CEB72}" type="sibTrans" cxnId="{35F64E3A-9788-44B0-BD1F-961CC0F71076}">
      <dgm:prSet/>
      <dgm:spPr/>
      <dgm:t>
        <a:bodyPr/>
        <a:lstStyle/>
        <a:p>
          <a:endParaRPr lang="fr-FR"/>
        </a:p>
      </dgm:t>
    </dgm:pt>
    <dgm:pt modelId="{0C64B4C5-BA5B-4B21-B927-81FF62BB94F8}">
      <dgm:prSet phldrT="[Texte]" custT="1"/>
      <dgm:spPr/>
      <dgm:t>
        <a:bodyPr/>
        <a:lstStyle/>
        <a:p>
          <a:r>
            <a:rPr lang="fr-FR" sz="900"/>
            <a:t> Chaque tuile Score dorée dispose de plusieurs cases rapportant un nombre variable de PV. Le 1er joueur qui choisit une  tuile Score dorée place son marqueur sur la valeur la plus élevée. Le 2e qui la choisira se placera sur la 2e valeur la plus élevée, etc.</a:t>
          </a:r>
        </a:p>
      </dgm:t>
    </dgm:pt>
    <dgm:pt modelId="{40780268-8072-418A-8696-60086C8FB235}" type="parTrans" cxnId="{2F38F0D0-FF42-439F-B7B3-334BA4C31848}">
      <dgm:prSet/>
      <dgm:spPr/>
      <dgm:t>
        <a:bodyPr/>
        <a:lstStyle/>
        <a:p>
          <a:endParaRPr lang="fr-FR"/>
        </a:p>
      </dgm:t>
    </dgm:pt>
    <dgm:pt modelId="{86BED94D-1AD6-47BC-97F2-5ABCE21B4FA5}" type="sibTrans" cxnId="{2F38F0D0-FF42-439F-B7B3-334BA4C31848}">
      <dgm:prSet/>
      <dgm:spPr/>
      <dgm:t>
        <a:bodyPr/>
        <a:lstStyle/>
        <a:p>
          <a:endParaRPr lang="fr-FR"/>
        </a:p>
      </dgm:t>
    </dgm:pt>
    <dgm:pt modelId="{CC0F5917-D7CE-408A-8E63-5BC5977F4778}">
      <dgm:prSet phldrT="[Texte]" custT="1"/>
      <dgm:spPr/>
      <dgm:t>
        <a:bodyPr/>
        <a:lstStyle/>
        <a:p>
          <a:r>
            <a:rPr lang="fr-FR" sz="900"/>
            <a:t> Un même joueur ne peut pas placer plusieurs marqueurs de sa couleur sur une même tuile Score dorée.</a:t>
          </a:r>
        </a:p>
      </dgm:t>
    </dgm:pt>
    <dgm:pt modelId="{48FF78B5-A4D9-48CB-9E8A-15E6E7999B48}" type="parTrans" cxnId="{6FE62064-C28F-491E-91BD-748588C3457F}">
      <dgm:prSet/>
      <dgm:spPr/>
      <dgm:t>
        <a:bodyPr/>
        <a:lstStyle/>
        <a:p>
          <a:endParaRPr lang="fr-FR"/>
        </a:p>
      </dgm:t>
    </dgm:pt>
    <dgm:pt modelId="{893C4A84-1643-481F-9031-6594BE7F1A7A}" type="sibTrans" cxnId="{6FE62064-C28F-491E-91BD-748588C3457F}">
      <dgm:prSet/>
      <dgm:spPr/>
      <dgm:t>
        <a:bodyPr/>
        <a:lstStyle/>
        <a:p>
          <a:endParaRPr lang="fr-FR"/>
        </a:p>
      </dgm:t>
    </dgm:pt>
    <dgm:pt modelId="{DCF116CC-99A0-4448-B74A-8198BBF2D325}">
      <dgm:prSet phldrT="[Texte]" custT="1"/>
      <dgm:spPr/>
      <dgm:t>
        <a:bodyPr/>
        <a:lstStyle/>
        <a:p>
          <a:r>
            <a:rPr lang="fr-FR" sz="900"/>
            <a:t> </a:t>
          </a:r>
          <a:r>
            <a:rPr lang="fr-FR" sz="900" b="1"/>
            <a:t>Paliers 20 et 30 PV </a:t>
          </a:r>
          <a:r>
            <a:rPr lang="fr-FR" sz="900"/>
            <a:t>: À la fin d’un tour au cours duquel vous atteignez ou dépassez l’un de ces paliers, un groupe de scientifiques réalise une percée majeure. Chaque espèce dispose de 3 emplacements qui mènent à sa découverte. Si l’un de ces emplacements Découverte est vide, déplacez 1 marqueur neutre du palier vers l’emplacement Découverte vide le plus à gauche. Cela peut entraîner la découverte de l’espèce en question. Ces paliers n’ont alors aucun effet si les 2 espèces extraterrestres ont déjà été découvertes.</a:t>
          </a:r>
        </a:p>
      </dgm:t>
    </dgm:pt>
    <dgm:pt modelId="{666CB38C-BE94-4FA9-BC85-36B8EA25EBF4}" type="parTrans" cxnId="{18B689CA-AB37-40B8-AB61-C75FCD171303}">
      <dgm:prSet/>
      <dgm:spPr/>
      <dgm:t>
        <a:bodyPr/>
        <a:lstStyle/>
        <a:p>
          <a:endParaRPr lang="fr-FR"/>
        </a:p>
      </dgm:t>
    </dgm:pt>
    <dgm:pt modelId="{8042F304-9243-47E0-A1CB-E034851C59BE}" type="sibTrans" cxnId="{18B689CA-AB37-40B8-AB61-C75FCD171303}">
      <dgm:prSet/>
      <dgm:spPr/>
      <dgm:t>
        <a:bodyPr/>
        <a:lstStyle/>
        <a:p>
          <a:endParaRPr lang="fr-FR"/>
        </a:p>
      </dgm:t>
    </dgm:pt>
    <dgm:pt modelId="{0B416F22-D204-48B9-9AFE-A60987F47676}">
      <dgm:prSet phldrT="[Texte]" custT="1"/>
      <dgm:spPr/>
      <dgm:t>
        <a:bodyPr/>
        <a:lstStyle/>
        <a:p>
          <a:r>
            <a:rPr lang="fr-FR" sz="900"/>
            <a:t> Si une espèce est découverte pendant votre tour, résolvez la découverte une fois votre tour terminé :</a:t>
          </a:r>
        </a:p>
      </dgm:t>
    </dgm:pt>
    <dgm:pt modelId="{706960FE-DA0C-4E3D-A90E-C0B850C58609}" type="parTrans" cxnId="{ACE14A6C-1025-45B8-8BD0-D84B095EEFC5}">
      <dgm:prSet/>
      <dgm:spPr/>
      <dgm:t>
        <a:bodyPr/>
        <a:lstStyle/>
        <a:p>
          <a:endParaRPr lang="fr-FR"/>
        </a:p>
      </dgm:t>
    </dgm:pt>
    <dgm:pt modelId="{DEB68705-9857-4543-87F4-3E69941742D2}" type="sibTrans" cxnId="{ACE14A6C-1025-45B8-8BD0-D84B095EEFC5}">
      <dgm:prSet/>
      <dgm:spPr/>
      <dgm:t>
        <a:bodyPr/>
        <a:lstStyle/>
        <a:p>
          <a:endParaRPr lang="fr-FR"/>
        </a:p>
      </dgm:t>
    </dgm:pt>
    <dgm:pt modelId="{B0B46EBC-A932-440C-B176-16C99D91F2DC}">
      <dgm:prSet phldrT="[Texte]" custT="1"/>
      <dgm:spPr/>
      <dgm:t>
        <a:bodyPr/>
        <a:lstStyle/>
        <a:p>
          <a:r>
            <a:rPr lang="fr-FR" sz="900"/>
            <a:t> Retournez le plateau Espèce concerné pour révéler l’espèce découverte.</a:t>
          </a:r>
        </a:p>
      </dgm:t>
    </dgm:pt>
    <dgm:pt modelId="{0F35F62F-DDCD-482A-8F6E-768E4897E3C8}" type="parTrans" cxnId="{591F6FE3-7027-4CB1-AEE3-D7BD7A0F3B50}">
      <dgm:prSet/>
      <dgm:spPr/>
      <dgm:t>
        <a:bodyPr/>
        <a:lstStyle/>
        <a:p>
          <a:endParaRPr lang="fr-FR"/>
        </a:p>
      </dgm:t>
    </dgm:pt>
    <dgm:pt modelId="{920E9F8F-10C6-4253-9ADE-201CBCED9E10}" type="sibTrans" cxnId="{591F6FE3-7027-4CB1-AEE3-D7BD7A0F3B50}">
      <dgm:prSet/>
      <dgm:spPr/>
      <dgm:t>
        <a:bodyPr/>
        <a:lstStyle/>
        <a:p>
          <a:endParaRPr lang="fr-FR"/>
        </a:p>
      </dgm:t>
    </dgm:pt>
    <dgm:pt modelId="{028ADF22-7CFC-48F7-A678-E7A3A58B3684}">
      <dgm:prSet custT="1"/>
      <dgm:spPr/>
      <dgm:t>
        <a:bodyPr/>
        <a:lstStyle/>
        <a:p>
          <a:r>
            <a:rPr lang="fr-FR" sz="900"/>
            <a:t> Lisez la fiche Extraterrestre correspondant à cette espèce.</a:t>
          </a:r>
        </a:p>
      </dgm:t>
    </dgm:pt>
    <dgm:pt modelId="{61C93DD3-C2F6-4E63-97A2-92E608439B55}" type="parTrans" cxnId="{2E298BBD-9FB9-4AD9-9931-DEC46001AA4F}">
      <dgm:prSet/>
      <dgm:spPr/>
      <dgm:t>
        <a:bodyPr/>
        <a:lstStyle/>
        <a:p>
          <a:endParaRPr lang="fr-FR"/>
        </a:p>
      </dgm:t>
    </dgm:pt>
    <dgm:pt modelId="{660D5696-2DF6-41D8-9965-AB8CEC4B4D99}" type="sibTrans" cxnId="{2E298BBD-9FB9-4AD9-9931-DEC46001AA4F}">
      <dgm:prSet/>
      <dgm:spPr/>
      <dgm:t>
        <a:bodyPr/>
        <a:lstStyle/>
        <a:p>
          <a:endParaRPr lang="fr-FR"/>
        </a:p>
      </dgm:t>
    </dgm:pt>
    <dgm:pt modelId="{1510566D-A51F-4296-B004-CAF3F6591634}">
      <dgm:prSet custT="1"/>
      <dgm:spPr/>
      <dgm:t>
        <a:bodyPr/>
        <a:lstStyle/>
        <a:p>
          <a:r>
            <a:rPr lang="fr-FR" sz="900"/>
            <a:t> Suivez les règles de mise en place de l’espèce révélée. Les joueurs qui ont recouvert les 3 emplacements Découverte sont récompensés à ce moment-là.</a:t>
          </a:r>
        </a:p>
      </dgm:t>
    </dgm:pt>
    <dgm:pt modelId="{A7FE940B-E9CE-4C32-BDC0-797EEB01408B}" type="parTrans" cxnId="{FDB0CBF2-E0AE-4968-ACBB-D0DE9993BC8A}">
      <dgm:prSet/>
      <dgm:spPr/>
      <dgm:t>
        <a:bodyPr/>
        <a:lstStyle/>
        <a:p>
          <a:endParaRPr lang="fr-FR"/>
        </a:p>
      </dgm:t>
    </dgm:pt>
    <dgm:pt modelId="{BA0B52CA-D123-46A2-883F-BE08F1DE5BF4}" type="sibTrans" cxnId="{FDB0CBF2-E0AE-4968-ACBB-D0DE9993BC8A}">
      <dgm:prSet/>
      <dgm:spPr/>
      <dgm:t>
        <a:bodyPr/>
        <a:lstStyle/>
        <a:p>
          <a:endParaRPr lang="fr-FR"/>
        </a:p>
      </dgm:t>
    </dgm:pt>
    <dgm:pt modelId="{F4DEED5D-3406-42CD-AC0D-B25CB6A38209}">
      <dgm:prSet custT="1"/>
      <dgm:spPr/>
      <dgm:t>
        <a:bodyPr/>
        <a:lstStyle/>
        <a:p>
          <a:r>
            <a:rPr lang="fr-FR" sz="900"/>
            <a:t> </a:t>
          </a:r>
          <a:r>
            <a:rPr lang="fr-FR" sz="900" b="1"/>
            <a:t>Cartes extraterrestre </a:t>
          </a:r>
          <a:r>
            <a:rPr lang="fr-FR" sz="900"/>
            <a:t>: Une fois dans votre main, elles seront utilisées de la même façon que les cartes normales (à l’exception des cartes des Exertiens, qui ne comptent pas dans votre limite de 4 cartes en main).</a:t>
          </a:r>
        </a:p>
      </dgm:t>
    </dgm:pt>
    <dgm:pt modelId="{AC72C26F-8CDE-431F-9965-D4544DD031B6}" type="parTrans" cxnId="{74BB291B-13E2-4DBB-AF66-69D606A8ACA8}">
      <dgm:prSet/>
      <dgm:spPr/>
      <dgm:t>
        <a:bodyPr/>
        <a:lstStyle/>
        <a:p>
          <a:endParaRPr lang="fr-FR"/>
        </a:p>
      </dgm:t>
    </dgm:pt>
    <dgm:pt modelId="{251003E4-041D-493A-95A0-8C35C9159B32}" type="sibTrans" cxnId="{74BB291B-13E2-4DBB-AF66-69D606A8ACA8}">
      <dgm:prSet/>
      <dgm:spPr/>
      <dgm:t>
        <a:bodyPr/>
        <a:lstStyle/>
        <a:p>
          <a:endParaRPr lang="fr-FR"/>
        </a:p>
      </dgm:t>
    </dgm:pt>
    <dgm:pt modelId="{73CF71FE-540C-4E5E-B5EC-0E5110E228F8}">
      <dgm:prSet custT="1"/>
      <dgm:spPr/>
      <dgm:t>
        <a:bodyPr/>
        <a:lstStyle/>
        <a:p>
          <a:r>
            <a:rPr lang="fr-FR" sz="900"/>
            <a:t> </a:t>
          </a:r>
          <a:r>
            <a:rPr lang="fr-FR" sz="900" b="1"/>
            <a:t>Emplacements excédentaires : </a:t>
          </a:r>
          <a:r>
            <a:rPr lang="fr-FR" sz="900" b="0"/>
            <a:t>Si vous devez marquer une trace, mais que les 2 emplacements Découverte de cette couleur sont déjà occupés, vous pouvez toujours placer votre marqueur sur l’un des emplacements excédentaires de l’espèce et ainsi gagner 3 PV. Si une carte fait référence aux marqueurs placés pour une trace d’une espèce extraterrestre, tous les marqueurs sur l’emplacement excédentaire correspondant sont pris en compte, ainsi que tous les marqueurs sur les emplacements Découverte (les marqueurs sur le plateau Espèce comptent aussi, bien sûr). Vous pouvez placer votre marqueur sur un emplacement excédentaire même si une case correspondante d’un plateau Espèce est disponible.</a:t>
          </a:r>
        </a:p>
      </dgm:t>
    </dgm:pt>
    <dgm:pt modelId="{B035AEDD-A76C-417C-8B7E-366079BC58FD}" type="parTrans" cxnId="{FB701A5E-694C-493F-8E83-7947090372E1}">
      <dgm:prSet/>
      <dgm:spPr/>
      <dgm:t>
        <a:bodyPr/>
        <a:lstStyle/>
        <a:p>
          <a:endParaRPr lang="fr-FR"/>
        </a:p>
      </dgm:t>
    </dgm:pt>
    <dgm:pt modelId="{87EB0919-493D-4D0D-B265-EB88ADB40FEE}" type="sibTrans" cxnId="{FB701A5E-694C-493F-8E83-7947090372E1}">
      <dgm:prSet/>
      <dgm:spPr/>
      <dgm:t>
        <a:bodyPr/>
        <a:lstStyle/>
        <a:p>
          <a:endParaRPr lang="fr-FR"/>
        </a:p>
      </dgm:t>
    </dgm:pt>
    <dgm:pt modelId="{9A1EC479-B6F3-4545-928E-46554A5526AF}">
      <dgm:prSet phldrT="[Texte]" custT="1"/>
      <dgm:spPr/>
      <dgm:t>
        <a:bodyPr/>
        <a:lstStyle/>
        <a:p>
          <a:r>
            <a:rPr lang="fr-FR" sz="1600" b="1"/>
            <a:t>Important</a:t>
          </a:r>
        </a:p>
      </dgm:t>
    </dgm:pt>
    <dgm:pt modelId="{AD05DC2C-9971-44C6-AF0E-1631BC503C97}" type="sibTrans" cxnId="{366BDC32-9449-4CA1-BA7D-B1D5331C9A52}">
      <dgm:prSet/>
      <dgm:spPr/>
      <dgm:t>
        <a:bodyPr/>
        <a:lstStyle/>
        <a:p>
          <a:endParaRPr lang="fr-FR"/>
        </a:p>
      </dgm:t>
    </dgm:pt>
    <dgm:pt modelId="{E2AD7567-CE23-4B2E-8C2F-FD6FD4C96215}" type="parTrans" cxnId="{366BDC32-9449-4CA1-BA7D-B1D5331C9A52}">
      <dgm:prSet/>
      <dgm:spPr/>
      <dgm:t>
        <a:bodyPr/>
        <a:lstStyle/>
        <a:p>
          <a:endParaRPr lang="fr-FR"/>
        </a:p>
      </dgm:t>
    </dgm:pt>
    <dgm:pt modelId="{EF7574DD-5353-4D81-B502-D9DCC5B70729}">
      <dgm:prSet phldrT="[Texte]" custT="1"/>
      <dgm:spPr/>
      <dgm:t>
        <a:bodyPr/>
        <a:lstStyle/>
        <a:p>
          <a:r>
            <a:rPr lang="fr-FR" sz="900"/>
            <a:t> Le Soleil n’est pas une case et ne peut pas être traversé. (P.9 règles)</a:t>
          </a:r>
        </a:p>
      </dgm:t>
    </dgm:pt>
    <dgm:pt modelId="{B5AEB425-DAFF-4645-A677-55265410A7C5}" type="sibTrans" cxnId="{4CCE14E5-57A9-4F3B-B877-2E1396BBF46D}">
      <dgm:prSet/>
      <dgm:spPr/>
      <dgm:t>
        <a:bodyPr/>
        <a:lstStyle/>
        <a:p>
          <a:endParaRPr lang="fr-FR"/>
        </a:p>
      </dgm:t>
    </dgm:pt>
    <dgm:pt modelId="{1C383808-7AD1-4DAF-BA70-E9C02BA0FBA6}" type="parTrans" cxnId="{4CCE14E5-57A9-4F3B-B877-2E1396BBF46D}">
      <dgm:prSet/>
      <dgm:spPr/>
      <dgm:t>
        <a:bodyPr/>
        <a:lstStyle/>
        <a:p>
          <a:endParaRPr lang="fr-FR"/>
        </a:p>
      </dgm:t>
    </dgm:pt>
    <dgm:pt modelId="{FA79167C-75DC-4E9B-85CB-DC0CFB563E7A}">
      <dgm:prSet custT="1"/>
      <dgm:spPr/>
      <dgm:t>
        <a:bodyPr/>
        <a:lstStyle/>
        <a:p>
          <a:r>
            <a:rPr lang="fr-FR" sz="900"/>
            <a:t> Dès que votre sonde est Mise sur orbite et placée sur le plateau Planètes, elle n’est plus prise en compte dans votre limite de sondes sur le plateau Système solaire. (P.10 règles)</a:t>
          </a:r>
        </a:p>
      </dgm:t>
    </dgm:pt>
    <dgm:pt modelId="{5C97881F-69F0-4686-A2B0-5E261B1D5612}" type="parTrans" cxnId="{5E87D0EA-F468-4EAE-B168-0A2C80CCDB4C}">
      <dgm:prSet/>
      <dgm:spPr/>
      <dgm:t>
        <a:bodyPr/>
        <a:lstStyle/>
        <a:p>
          <a:endParaRPr lang="fr-FR"/>
        </a:p>
      </dgm:t>
    </dgm:pt>
    <dgm:pt modelId="{54DBC5FB-6225-4AD8-B338-0DE6C0679B67}" type="sibTrans" cxnId="{5E87D0EA-F468-4EAE-B168-0A2C80CCDB4C}">
      <dgm:prSet/>
      <dgm:spPr/>
      <dgm:t>
        <a:bodyPr/>
        <a:lstStyle/>
        <a:p>
          <a:endParaRPr lang="fr-FR"/>
        </a:p>
      </dgm:t>
    </dgm:pt>
    <dgm:pt modelId="{1F3F8183-E186-4943-8CB3-3A6B52A1C940}">
      <dgm:prSet custT="1"/>
      <dgm:spPr/>
      <dgm:t>
        <a:bodyPr/>
        <a:lstStyle/>
        <a:p>
          <a:r>
            <a:rPr lang="fr-FR" sz="900"/>
            <a:t> Les cartes disposant d’un encart doré vous rapportent des PV en fin de partie. Après avoir résolu l’effet (partie blanche) de la carte, conservez-la devant vous, face visible, jusqu’à la fin de la partie. (P.15 règles)</a:t>
          </a:r>
        </a:p>
      </dgm:t>
    </dgm:pt>
    <dgm:pt modelId="{82616C22-521E-48F6-88B9-E504EF9F277B}" type="parTrans" cxnId="{DB4798D1-F821-4C8A-9005-D5346174BF52}">
      <dgm:prSet/>
      <dgm:spPr/>
      <dgm:t>
        <a:bodyPr/>
        <a:lstStyle/>
        <a:p>
          <a:endParaRPr lang="fr-FR"/>
        </a:p>
      </dgm:t>
    </dgm:pt>
    <dgm:pt modelId="{8586762A-5176-47C3-96F2-90E658F20D38}" type="sibTrans" cxnId="{DB4798D1-F821-4C8A-9005-D5346174BF52}">
      <dgm:prSet/>
      <dgm:spPr/>
      <dgm:t>
        <a:bodyPr/>
        <a:lstStyle/>
        <a:p>
          <a:endParaRPr lang="fr-FR"/>
        </a:p>
      </dgm:t>
    </dgm:pt>
    <dgm:pt modelId="{883F8193-2FF5-41EB-AF25-F71FF4AB8661}">
      <dgm:prSet custT="1"/>
      <dgm:spPr/>
      <dgm:t>
        <a:bodyPr/>
        <a:lstStyle/>
        <a:p>
          <a:r>
            <a:rPr lang="fr-FR" sz="900"/>
            <a:t> Le nombre de cartes que vous avez en main n’est pas limité pendant votre tour de jeu. Vous pouvez donc en avoir autant que vous voulez, tant que vous en défaussez pour n’en avoir plus que 4 à la fin de votre tour. (P.19 règles)</a:t>
          </a:r>
        </a:p>
      </dgm:t>
    </dgm:pt>
    <dgm:pt modelId="{4AD6ED2D-E335-4AFE-86AB-32029AEB71C2}" type="parTrans" cxnId="{57385E82-F9EE-4AAA-8491-ADE7293A21F1}">
      <dgm:prSet/>
      <dgm:spPr/>
      <dgm:t>
        <a:bodyPr/>
        <a:lstStyle/>
        <a:p>
          <a:endParaRPr lang="fr-FR"/>
        </a:p>
      </dgm:t>
    </dgm:pt>
    <dgm:pt modelId="{48724FEF-0A41-467D-8D9A-88381EE362CD}" type="sibTrans" cxnId="{57385E82-F9EE-4AAA-8491-ADE7293A21F1}">
      <dgm:prSet/>
      <dgm:spPr/>
      <dgm:t>
        <a:bodyPr/>
        <a:lstStyle/>
        <a:p>
          <a:endParaRPr lang="fr-FR"/>
        </a:p>
      </dgm:t>
    </dgm:pt>
    <dgm:pt modelId="{3D07EB21-BF41-4B5E-B9FD-3671567E2BE5}">
      <dgm:prSet custT="1"/>
      <dgm:spPr/>
      <dgm:t>
        <a:bodyPr/>
        <a:lstStyle/>
        <a:p>
          <a:r>
            <a:rPr lang="fr-FR" sz="900"/>
            <a:t> Lorsque vous piochez une carte de la rangée de cartes, vous la remplacez immédiatement par la 1re carte du paquet principal (si le paquet est vide, mélangez la défausse afin de constituer un nouveau paquet). (P.19 règles)</a:t>
          </a:r>
        </a:p>
      </dgm:t>
    </dgm:pt>
    <dgm:pt modelId="{48D55FE4-934C-40E1-9160-E76B6E9DE63B}" type="parTrans" cxnId="{C19F7434-CBEB-4394-B6B8-748A4E3EB759}">
      <dgm:prSet/>
      <dgm:spPr/>
      <dgm:t>
        <a:bodyPr/>
        <a:lstStyle/>
        <a:p>
          <a:endParaRPr lang="fr-FR"/>
        </a:p>
      </dgm:t>
    </dgm:pt>
    <dgm:pt modelId="{5D928EBC-19CF-4E54-AC29-EE0F175D82DD}" type="sibTrans" cxnId="{C19F7434-CBEB-4394-B6B8-748A4E3EB759}">
      <dgm:prSet/>
      <dgm:spPr/>
      <dgm:t>
        <a:bodyPr/>
        <a:lstStyle/>
        <a:p>
          <a:endParaRPr lang="fr-FR"/>
        </a:p>
      </dgm:t>
    </dgm:pt>
    <dgm:pt modelId="{AC4D8674-B138-48DF-90A9-D1FF20BE19B2}">
      <dgm:prSet custT="1"/>
      <dgm:spPr/>
      <dgm:t>
        <a:bodyPr/>
        <a:lstStyle/>
        <a:p>
          <a:r>
            <a:rPr lang="fr-FR" sz="900"/>
            <a:t> Il n’y a pas de limite au nombre de marqueurs qu’un joueur peut avoir. Si vous n’en avez plus, trouvez un substitut adéquat. Il peut s’agir de sondes non utilisées, de marqueurs d’une couleur non utilisée dans votre partie, etc. (P.28 règles)</a:t>
          </a:r>
        </a:p>
      </dgm:t>
    </dgm:pt>
    <dgm:pt modelId="{4573F721-3A22-4CDB-A02E-1F3EE6CEC57F}" type="parTrans" cxnId="{6994C983-56A1-4B9D-91AE-95619FA22899}">
      <dgm:prSet/>
      <dgm:spPr/>
      <dgm:t>
        <a:bodyPr/>
        <a:lstStyle/>
        <a:p>
          <a:endParaRPr lang="fr-FR"/>
        </a:p>
      </dgm:t>
    </dgm:pt>
    <dgm:pt modelId="{B32410E2-5C65-446E-A3F9-BE22A9A044D2}" type="sibTrans" cxnId="{6994C983-56A1-4B9D-91AE-95619FA22899}">
      <dgm:prSet/>
      <dgm:spPr/>
      <dgm:t>
        <a:bodyPr/>
        <a:lstStyle/>
        <a:p>
          <a:endParaRPr lang="fr-FR"/>
        </a:p>
      </dgm:t>
    </dgm:pt>
    <dgm:pt modelId="{56DD7F72-974B-43CF-8476-B2478C54DDE1}">
      <dgm:prSet custT="1"/>
      <dgm:spPr/>
      <dgm:t>
        <a:bodyPr/>
        <a:lstStyle/>
        <a:p>
          <a:r>
            <a:rPr lang="fr-FR" sz="900"/>
            <a:t> Si la carte vous permet d’obtenir une technologie d’un type alors que vous avez déjà les 4 technologies de ce type, ignorez cette partie de la carte. (P.15 règles)</a:t>
          </a:r>
        </a:p>
      </dgm:t>
    </dgm:pt>
    <dgm:pt modelId="{6DC840F2-A2AF-4BCF-91AE-BEF3353151A1}" type="parTrans" cxnId="{C74EE622-5FA9-44C6-BDC4-5393402479A2}">
      <dgm:prSet/>
      <dgm:spPr/>
      <dgm:t>
        <a:bodyPr/>
        <a:lstStyle/>
        <a:p>
          <a:endParaRPr lang="fr-FR"/>
        </a:p>
      </dgm:t>
    </dgm:pt>
    <dgm:pt modelId="{A6AAA039-43EE-427D-9091-43DE285D4B05}" type="sibTrans" cxnId="{C74EE622-5FA9-44C6-BDC4-5393402479A2}">
      <dgm:prSet/>
      <dgm:spPr/>
      <dgm:t>
        <a:bodyPr/>
        <a:lstStyle/>
        <a:p>
          <a:endParaRPr lang="fr-FR"/>
        </a:p>
      </dgm:t>
    </dgm:pt>
    <dgm:pt modelId="{BA0C0BAB-32DE-4E02-81AC-64A33C5E8AB6}">
      <dgm:prSet custT="1"/>
      <dgm:spPr/>
      <dgm:t>
        <a:bodyPr/>
        <a:lstStyle/>
        <a:p>
          <a:r>
            <a:rPr lang="fr-FR" sz="900"/>
            <a:t> Pas d'Actions gratuites entre les tours, ni pendant un tour adverse.</a:t>
          </a:r>
        </a:p>
      </dgm:t>
    </dgm:pt>
    <dgm:pt modelId="{9F5F4D1A-040C-433A-98A4-8FE798F1D6C5}" type="parTrans" cxnId="{87A69E35-935E-45DC-920E-226D7F6F4E22}">
      <dgm:prSet/>
      <dgm:spPr/>
      <dgm:t>
        <a:bodyPr/>
        <a:lstStyle/>
        <a:p>
          <a:endParaRPr lang="fr-FR"/>
        </a:p>
      </dgm:t>
    </dgm:pt>
    <dgm:pt modelId="{F6473130-7111-40E0-B669-36378D650043}" type="sibTrans" cxnId="{87A69E35-935E-45DC-920E-226D7F6F4E22}">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0"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0"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0" presStyleCnt="4"/>
      <dgm:spPr/>
    </dgm:pt>
    <dgm:pt modelId="{65D93103-68E5-4211-A447-110BEE998CBB}" type="pres">
      <dgm:prSet presAssocID="{BA1C538C-3402-4811-B674-B36DFD0A259F}" presName="parentText" presStyleLbl="node1" presStyleIdx="1"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1" presStyleCnt="4"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1" presStyleCnt="4"/>
      <dgm:spPr/>
    </dgm:pt>
    <dgm:pt modelId="{F70FEBE9-3E12-4557-860E-773340533A1A}" type="pres">
      <dgm:prSet presAssocID="{3896AC1B-5434-41E1-9B6D-33543A7D651A}" presName="parentText" presStyleLbl="node1" presStyleIdx="2" presStyleCnt="4">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2" presStyleCnt="4"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2" presStyleCnt="4"/>
      <dgm:spPr/>
    </dgm:pt>
    <dgm:pt modelId="{083BDE3C-AC41-441C-9D33-23679D822BAA}" type="pres">
      <dgm:prSet presAssocID="{9A1EC479-B6F3-4545-928E-46554A5526AF}" presName="parentText" presStyleLbl="node1" presStyleIdx="3" presStyleCnt="4">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3" presStyleCnt="4" custScaleY="100737" custLinFactNeighborY="7621">
        <dgm:presLayoutVars>
          <dgm:bulletEnabled val="1"/>
        </dgm:presLayoutVars>
      </dgm:prSet>
      <dgm:spPr/>
    </dgm:pt>
  </dgm:ptLst>
  <dgm:cxnLst>
    <dgm:cxn modelId="{B5670A01-6EE2-4503-A2B1-A3275A730768}" type="presOf" srcId="{9A1EC479-B6F3-4545-928E-46554A5526AF}" destId="{A85AA266-4910-4504-B697-4BAF4721807D}" srcOrd="0" destOrd="0" presId="urn:microsoft.com/office/officeart/2005/8/layout/list1"/>
    <dgm:cxn modelId="{BF58EF08-ADAB-44E7-91B6-DA6C46C6E841}" srcId="{3C875127-B782-457A-9B81-4B2F4EC03FFE}" destId="{D752DC46-7F82-4BDE-8433-5C3647C44C50}" srcOrd="0" destOrd="0" parTransId="{7A72458C-AE2E-496C-9590-35B8A0161A55}" sibTransId="{F9113DA8-EEFA-4E15-80B5-83375C2E2F79}"/>
    <dgm:cxn modelId="{142AF808-FC7D-416A-8E83-E8A29C79572B}" type="presOf" srcId="{0C64B4C5-BA5B-4B21-B927-81FF62BB94F8}" destId="{736C0BCE-9EFC-496F-B0CB-EB10C8CABD96}" srcOrd="0" destOrd="1" presId="urn:microsoft.com/office/officeart/2005/8/layout/list1"/>
    <dgm:cxn modelId="{CFACC40B-160E-4A8A-9347-5E3AE0941B06}" type="presOf" srcId="{BA1C538C-3402-4811-B674-B36DFD0A259F}" destId="{65D93103-68E5-4211-A447-110BEE998CBB}" srcOrd="1" destOrd="0" presId="urn:microsoft.com/office/officeart/2005/8/layout/list1"/>
    <dgm:cxn modelId="{A47B600D-A44F-41AB-B977-D6D4FD9987DD}" type="presOf" srcId="{FA79167C-75DC-4E9B-85CB-DC0CFB563E7A}" destId="{32537F53-0EB9-4F55-BB0F-D8F00DA85831}" srcOrd="0" destOrd="1" presId="urn:microsoft.com/office/officeart/2005/8/layout/list1"/>
    <dgm:cxn modelId="{0350E30D-E164-485F-B648-3DDCCBFEE07C}" type="presOf" srcId="{DCF116CC-99A0-4448-B74A-8198BBF2D325}" destId="{736C0BCE-9EFC-496F-B0CB-EB10C8CABD96}" srcOrd="0" destOrd="3" presId="urn:microsoft.com/office/officeart/2005/8/layout/list1"/>
    <dgm:cxn modelId="{5E24FE0D-4375-432D-A148-44E19AE539A0}" type="presOf" srcId="{3896AC1B-5434-41E1-9B6D-33543A7D651A}" destId="{F70FEBE9-3E12-4557-860E-773340533A1A}" srcOrd="1" destOrd="0" presId="urn:microsoft.com/office/officeart/2005/8/layout/list1"/>
    <dgm:cxn modelId="{50200B11-A441-46CA-83C0-E5ED5CF4A7A4}" type="presOf" srcId="{3D07EB21-BF41-4B5E-B9FD-3671567E2BE5}" destId="{32537F53-0EB9-4F55-BB0F-D8F00DA85831}" srcOrd="0" destOrd="4"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74BB291B-13E2-4DBB-AF66-69D606A8ACA8}" srcId="{3896AC1B-5434-41E1-9B6D-33543A7D651A}" destId="{F4DEED5D-3406-42CD-AC0D-B25CB6A38209}" srcOrd="2" destOrd="0" parTransId="{AC72C26F-8CDE-431F-9965-D4544DD031B6}" sibTransId="{251003E4-041D-493A-95A0-8C35C9159B32}"/>
    <dgm:cxn modelId="{0DE4451E-8481-48F8-A0EF-10BB89C7AED0}" type="presOf" srcId="{9A1EC479-B6F3-4545-928E-46554A5526AF}" destId="{083BDE3C-AC41-441C-9D33-23679D822BAA}" srcOrd="1" destOrd="0" presId="urn:microsoft.com/office/officeart/2005/8/layout/list1"/>
    <dgm:cxn modelId="{C74EE622-5FA9-44C6-BDC4-5393402479A2}" srcId="{9A1EC479-B6F3-4545-928E-46554A5526AF}" destId="{56DD7F72-974B-43CF-8476-B2478C54DDE1}" srcOrd="6" destOrd="0" parTransId="{6DC840F2-A2AF-4BCF-91AE-BEF3353151A1}" sibTransId="{A6AAA039-43EE-427D-9091-43DE285D4B05}"/>
    <dgm:cxn modelId="{0346BD2E-0CE7-4F72-99A0-1EE15E980362}" type="presOf" srcId="{1510566D-A51F-4296-B004-CAF3F6591634}" destId="{285F8C11-45BF-4C3F-BE08-977DCCFD8662}" srcOrd="0" destOrd="4" presId="urn:microsoft.com/office/officeart/2005/8/layout/list1"/>
    <dgm:cxn modelId="{366BDC32-9449-4CA1-BA7D-B1D5331C9A52}" srcId="{3C875127-B782-457A-9B81-4B2F4EC03FFE}" destId="{9A1EC479-B6F3-4545-928E-46554A5526AF}" srcOrd="3" destOrd="0" parTransId="{E2AD7567-CE23-4B2E-8C2F-FD6FD4C96215}" sibTransId="{AD05DC2C-9971-44C6-AF0E-1631BC503C97}"/>
    <dgm:cxn modelId="{5D66C933-5892-4BFD-A709-AC8E50F3C674}" srcId="{3C875127-B782-457A-9B81-4B2F4EC03FFE}" destId="{3896AC1B-5434-41E1-9B6D-33543A7D651A}" srcOrd="2" destOrd="0" parTransId="{415E66B7-A2E6-4761-86D5-3F42D083B001}" sibTransId="{E6162ED5-B487-4EFC-AC5C-25D990AA67FF}"/>
    <dgm:cxn modelId="{C19F7434-CBEB-4394-B6B8-748A4E3EB759}" srcId="{9A1EC479-B6F3-4545-928E-46554A5526AF}" destId="{3D07EB21-BF41-4B5E-B9FD-3671567E2BE5}" srcOrd="4" destOrd="0" parTransId="{48D55FE4-934C-40E1-9160-E76B6E9DE63B}" sibTransId="{5D928EBC-19CF-4E54-AC29-EE0F175D82DD}"/>
    <dgm:cxn modelId="{87A69E35-935E-45DC-920E-226D7F6F4E22}" srcId="{9A1EC479-B6F3-4545-928E-46554A5526AF}" destId="{BA0C0BAB-32DE-4E02-81AC-64A33C5E8AB6}" srcOrd="7" destOrd="0" parTransId="{9F5F4D1A-040C-433A-98A4-8FE798F1D6C5}" sibTransId="{F6473130-7111-40E0-B669-36378D650043}"/>
    <dgm:cxn modelId="{35F64E3A-9788-44B0-BD1F-961CC0F71076}" srcId="{D752DC46-7F82-4BDE-8433-5C3647C44C50}" destId="{A6EADF8B-8058-480E-9C38-AF0D9E34BD36}" srcOrd="1" destOrd="0" parTransId="{1E29DE15-EF2C-4353-A824-9A4C66428B36}" sibTransId="{637D7AB5-B1E2-4587-97EA-8C6D405CEB72}"/>
    <dgm:cxn modelId="{7166D73B-887E-4E2C-A051-6406A6A06AD8}" type="presOf" srcId="{F4DEED5D-3406-42CD-AC0D-B25CB6A38209}" destId="{285F8C11-45BF-4C3F-BE08-977DCCFD8662}" srcOrd="0" destOrd="5" presId="urn:microsoft.com/office/officeart/2005/8/layout/list1"/>
    <dgm:cxn modelId="{FB701A5E-694C-493F-8E83-7947090372E1}" srcId="{3896AC1B-5434-41E1-9B6D-33543A7D651A}" destId="{73CF71FE-540C-4E5E-B5EC-0E5110E228F8}" srcOrd="3" destOrd="0" parTransId="{B035AEDD-A76C-417C-8B7E-366079BC58FD}" sibTransId="{87EB0919-493D-4D0D-B265-EB88ADB40FEE}"/>
    <dgm:cxn modelId="{3DB8C55E-170E-4B29-8A01-18ED928CAD9F}" type="presOf" srcId="{C554F87D-C733-49F3-85A1-AC5CFDA71EEF}" destId="{285F8C11-45BF-4C3F-BE08-977DCCFD8662}"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6FE62064-C28F-491E-91BD-748588C3457F}" srcId="{BA1C538C-3402-4811-B674-B36DFD0A259F}" destId="{CC0F5917-D7CE-408A-8E63-5BC5977F4778}" srcOrd="2" destOrd="0" parTransId="{48FF78B5-A4D9-48CB-9E8A-15E6E7999B48}" sibTransId="{893C4A84-1643-481F-9031-6594BE7F1A7A}"/>
    <dgm:cxn modelId="{ACE14A6C-1025-45B8-8BD0-D84B095EEFC5}" srcId="{3896AC1B-5434-41E1-9B6D-33543A7D651A}" destId="{0B416F22-D204-48B9-9AFE-A60987F47676}" srcOrd="1" destOrd="0" parTransId="{706960FE-DA0C-4E3D-A90E-C0B850C58609}" sibTransId="{DEB68705-9857-4543-87F4-3E69941742D2}"/>
    <dgm:cxn modelId="{E4A4836D-C664-4BF5-80A2-D33A062A10D2}" type="presOf" srcId="{3896AC1B-5434-41E1-9B6D-33543A7D651A}" destId="{3937187C-46E6-49FF-B04E-FD7A6897AA29}" srcOrd="0" destOrd="0" presId="urn:microsoft.com/office/officeart/2005/8/layout/list1"/>
    <dgm:cxn modelId="{5F889F6E-B8EF-466F-9B2A-1223D8A8360F}" type="presOf" srcId="{56DD7F72-974B-43CF-8476-B2478C54DDE1}" destId="{32537F53-0EB9-4F55-BB0F-D8F00DA85831}" srcOrd="0" destOrd="6" presId="urn:microsoft.com/office/officeart/2005/8/layout/list1"/>
    <dgm:cxn modelId="{3FDC3656-1FE7-4A31-AEB3-63804FC3F0DA}" type="presOf" srcId="{751FBC8F-86C4-41CC-A07D-7F549CAE5D44}" destId="{736C0BCE-9EFC-496F-B0CB-EB10C8CABD96}" srcOrd="0" destOrd="0" presId="urn:microsoft.com/office/officeart/2005/8/layout/list1"/>
    <dgm:cxn modelId="{E41BAE7F-CCBB-4ADF-8336-2239C1CCFF6E}" srcId="{3C875127-B782-457A-9B81-4B2F4EC03FFE}" destId="{BA1C538C-3402-4811-B674-B36DFD0A259F}" srcOrd="1"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FE9EED81-4857-42C8-AEF4-0FC46B5D52A5}" type="presOf" srcId="{AC4D8674-B138-48DF-90A9-D1FF20BE19B2}" destId="{32537F53-0EB9-4F55-BB0F-D8F00DA85831}" srcOrd="0" destOrd="5" presId="urn:microsoft.com/office/officeart/2005/8/layout/list1"/>
    <dgm:cxn modelId="{57385E82-F9EE-4AAA-8491-ADE7293A21F1}" srcId="{9A1EC479-B6F3-4545-928E-46554A5526AF}" destId="{883F8193-2FF5-41EB-AF25-F71FF4AB8661}" srcOrd="3" destOrd="0" parTransId="{4AD6ED2D-E335-4AFE-86AB-32029AEB71C2}" sibTransId="{48724FEF-0A41-467D-8D9A-88381EE362CD}"/>
    <dgm:cxn modelId="{AECC9F82-047F-4E81-B400-AD7046A161A8}" type="presOf" srcId="{B0B46EBC-A932-440C-B176-16C99D91F2DC}" destId="{285F8C11-45BF-4C3F-BE08-977DCCFD8662}" srcOrd="0" destOrd="2" presId="urn:microsoft.com/office/officeart/2005/8/layout/list1"/>
    <dgm:cxn modelId="{6994C983-56A1-4B9D-91AE-95619FA22899}" srcId="{9A1EC479-B6F3-4545-928E-46554A5526AF}" destId="{AC4D8674-B138-48DF-90A9-D1FF20BE19B2}" srcOrd="5" destOrd="0" parTransId="{4573F721-3A22-4CDB-A02E-1F3EE6CEC57F}" sibTransId="{B32410E2-5C65-446E-A3F9-BE22A9A044D2}"/>
    <dgm:cxn modelId="{B09BD58F-7537-48E8-AA32-5A9DB5E22D45}" type="presOf" srcId="{D752DC46-7F82-4BDE-8433-5C3647C44C50}" destId="{39B128CD-E134-4ADC-A507-3D7C01AAE56D}" srcOrd="1" destOrd="0" presId="urn:microsoft.com/office/officeart/2005/8/layout/list1"/>
    <dgm:cxn modelId="{9A753F9A-3250-4A6E-8388-B19D2B3FC1CE}" type="presOf" srcId="{1F3F8183-E186-4943-8CB3-3A6B52A1C940}" destId="{32537F53-0EB9-4F55-BB0F-D8F00DA85831}" srcOrd="0" destOrd="2" presId="urn:microsoft.com/office/officeart/2005/8/layout/list1"/>
    <dgm:cxn modelId="{4A26C69F-9BEC-4EE1-997E-6ADD9C46F463}" type="presOf" srcId="{CC0F5917-D7CE-408A-8E63-5BC5977F4778}" destId="{736C0BCE-9EFC-496F-B0CB-EB10C8CABD96}" srcOrd="0" destOrd="2" presId="urn:microsoft.com/office/officeart/2005/8/layout/list1"/>
    <dgm:cxn modelId="{C9D44BAB-16BA-4FB9-BE48-F87310EC3E38}" type="presOf" srcId="{0B416F22-D204-48B9-9AFE-A60987F47676}" destId="{285F8C11-45BF-4C3F-BE08-977DCCFD8662}" srcOrd="0" destOrd="1"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1DF698B0-2345-4300-AE53-A4C92123735B}" type="presOf" srcId="{73CF71FE-540C-4E5E-B5EC-0E5110E228F8}" destId="{285F8C11-45BF-4C3F-BE08-977DCCFD8662}" srcOrd="0" destOrd="6" presId="urn:microsoft.com/office/officeart/2005/8/layout/list1"/>
    <dgm:cxn modelId="{27B84DB4-0636-4EFE-9194-608E30B6E597}" type="presOf" srcId="{BA1C538C-3402-4811-B674-B36DFD0A259F}" destId="{252EB6FE-E8FC-4777-9641-0E8394C2C83F}" srcOrd="0" destOrd="0" presId="urn:microsoft.com/office/officeart/2005/8/layout/list1"/>
    <dgm:cxn modelId="{2E298BBD-9FB9-4AD9-9931-DEC46001AA4F}" srcId="{0B416F22-D204-48B9-9AFE-A60987F47676}" destId="{028ADF22-7CFC-48F7-A678-E7A3A58B3684}" srcOrd="1" destOrd="0" parTransId="{61C93DD3-C2F6-4E63-97A2-92E608439B55}" sibTransId="{660D5696-2DF6-41D8-9965-AB8CEC4B4D99}"/>
    <dgm:cxn modelId="{18B689CA-AB37-40B8-AB61-C75FCD171303}" srcId="{BA1C538C-3402-4811-B674-B36DFD0A259F}" destId="{DCF116CC-99A0-4448-B74A-8198BBF2D325}" srcOrd="3" destOrd="0" parTransId="{666CB38C-BE94-4FA9-BC85-36B8EA25EBF4}" sibTransId="{8042F304-9243-47E0-A1CB-E034851C59BE}"/>
    <dgm:cxn modelId="{B9D3F2CA-0F0B-4A8F-852E-932231BE4F62}" type="presOf" srcId="{A6EADF8B-8058-480E-9C38-AF0D9E34BD36}" destId="{C83DB633-B6E6-4666-8684-7E2FF7CE9431}" srcOrd="0" destOrd="1" presId="urn:microsoft.com/office/officeart/2005/8/layout/list1"/>
    <dgm:cxn modelId="{2F38F0D0-FF42-439F-B7B3-334BA4C31848}" srcId="{BA1C538C-3402-4811-B674-B36DFD0A259F}" destId="{0C64B4C5-BA5B-4B21-B927-81FF62BB94F8}" srcOrd="1" destOrd="0" parTransId="{40780268-8072-418A-8696-60086C8FB235}" sibTransId="{86BED94D-1AD6-47BC-97F2-5ABCE21B4FA5}"/>
    <dgm:cxn modelId="{DB4798D1-F821-4C8A-9005-D5346174BF52}" srcId="{9A1EC479-B6F3-4545-928E-46554A5526AF}" destId="{1F3F8183-E186-4943-8CB3-3A6B52A1C940}" srcOrd="2" destOrd="0" parTransId="{82616C22-521E-48F6-88B9-E504EF9F277B}" sibTransId="{8586762A-5176-47C3-96F2-90E658F20D38}"/>
    <dgm:cxn modelId="{9A4AC6D4-4F3D-41E0-80AF-5B432F05BC94}" type="presOf" srcId="{BA0C0BAB-32DE-4E02-81AC-64A33C5E8AB6}" destId="{32537F53-0EB9-4F55-BB0F-D8F00DA85831}" srcOrd="0" destOrd="7" presId="urn:microsoft.com/office/officeart/2005/8/layout/list1"/>
    <dgm:cxn modelId="{47DCB7DC-E0C1-4DFD-B460-6CF0DF7D10ED}" type="presOf" srcId="{EF7574DD-5353-4D81-B502-D9DCC5B70729}" destId="{32537F53-0EB9-4F55-BB0F-D8F00DA85831}" srcOrd="0" destOrd="0" presId="urn:microsoft.com/office/officeart/2005/8/layout/list1"/>
    <dgm:cxn modelId="{591F6FE3-7027-4CB1-AEE3-D7BD7A0F3B50}" srcId="{0B416F22-D204-48B9-9AFE-A60987F47676}" destId="{B0B46EBC-A932-440C-B176-16C99D91F2DC}" srcOrd="0" destOrd="0" parTransId="{0F35F62F-DDCD-482A-8F6E-768E4897E3C8}" sibTransId="{920E9F8F-10C6-4253-9ADE-201CBCED9E10}"/>
    <dgm:cxn modelId="{4CCE14E5-57A9-4F3B-B877-2E1396BBF46D}" srcId="{9A1EC479-B6F3-4545-928E-46554A5526AF}" destId="{EF7574DD-5353-4D81-B502-D9DCC5B70729}" srcOrd="0" destOrd="0" parTransId="{1C383808-7AD1-4DAF-BA70-E9C02BA0FBA6}" sibTransId="{B5AEB425-DAFF-4645-A677-55265410A7C5}"/>
    <dgm:cxn modelId="{F01830E7-ED94-4C4E-8E4E-B80BEE7ABE6B}" type="presOf" srcId="{028ADF22-7CFC-48F7-A678-E7A3A58B3684}" destId="{285F8C11-45BF-4C3F-BE08-977DCCFD8662}" srcOrd="0" destOrd="3"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5E87D0EA-F468-4EAE-B168-0A2C80CCDB4C}" srcId="{9A1EC479-B6F3-4545-928E-46554A5526AF}" destId="{FA79167C-75DC-4E9B-85CB-DC0CFB563E7A}" srcOrd="1" destOrd="0" parTransId="{5C97881F-69F0-4686-A2B0-5E261B1D5612}" sibTransId="{54DBC5FB-6225-4AD8-B338-0DE6C0679B67}"/>
    <dgm:cxn modelId="{FDB0CBF2-E0AE-4968-ACBB-D0DE9993BC8A}" srcId="{0B416F22-D204-48B9-9AFE-A60987F47676}" destId="{1510566D-A51F-4296-B004-CAF3F6591634}" srcOrd="2" destOrd="0" parTransId="{A7FE940B-E9CE-4C32-BDC0-797EEB01408B}" sibTransId="{BA0B52CA-D123-46A2-883F-BE08F1DE5BF4}"/>
    <dgm:cxn modelId="{459841FC-E37B-490E-9B0D-CABA26AC5C3D}" type="presOf" srcId="{883F8193-2FF5-41EB-AF25-F71FF4AB8661}" destId="{32537F53-0EB9-4F55-BB0F-D8F00DA85831}" srcOrd="0" destOrd="3" presId="urn:microsoft.com/office/officeart/2005/8/layout/list1"/>
    <dgm:cxn modelId="{F792A247-CA2B-461D-846F-AFA7C8F48A30}" type="presParOf" srcId="{D5099D35-1870-49B1-B445-06C97340E9BB}" destId="{2F80CC23-24F4-44AA-82C9-CE658FE4CDB0}" srcOrd="0"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1" destOrd="0" presId="urn:microsoft.com/office/officeart/2005/8/layout/list1"/>
    <dgm:cxn modelId="{E6413DBE-064B-4B8C-80A0-4A5443D007C0}" type="presParOf" srcId="{D5099D35-1870-49B1-B445-06C97340E9BB}" destId="{C83DB633-B6E6-4666-8684-7E2FF7CE9431}" srcOrd="2" destOrd="0" presId="urn:microsoft.com/office/officeart/2005/8/layout/list1"/>
    <dgm:cxn modelId="{D314FE0F-1D74-4F0A-8526-320B5FC963B8}" type="presParOf" srcId="{D5099D35-1870-49B1-B445-06C97340E9BB}" destId="{D35C4341-AF43-49BD-A226-80E874727013}" srcOrd="3" destOrd="0" presId="urn:microsoft.com/office/officeart/2005/8/layout/list1"/>
    <dgm:cxn modelId="{ED3AFFA9-4CA7-4DB0-8DF7-D6F8621548BC}" type="presParOf" srcId="{D5099D35-1870-49B1-B445-06C97340E9BB}" destId="{8A3C0B35-1738-4CC4-9DEB-4B94E64B3E49}" srcOrd="4"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5" destOrd="0" presId="urn:microsoft.com/office/officeart/2005/8/layout/list1"/>
    <dgm:cxn modelId="{7DCDA189-B65F-4DDD-8E35-64E1C96B15BD}" type="presParOf" srcId="{D5099D35-1870-49B1-B445-06C97340E9BB}" destId="{736C0BCE-9EFC-496F-B0CB-EB10C8CABD96}" srcOrd="6" destOrd="0" presId="urn:microsoft.com/office/officeart/2005/8/layout/list1"/>
    <dgm:cxn modelId="{5A6D13E2-0A69-4249-93A3-4F7A7E86C730}" type="presParOf" srcId="{D5099D35-1870-49B1-B445-06C97340E9BB}" destId="{9894E6AD-A57E-4347-A0F6-95CD60213B5B}" srcOrd="7" destOrd="0" presId="urn:microsoft.com/office/officeart/2005/8/layout/list1"/>
    <dgm:cxn modelId="{397475E6-3230-4C01-9CDB-E6C333849553}" type="presParOf" srcId="{D5099D35-1870-49B1-B445-06C97340E9BB}" destId="{35F47348-3B9D-4D55-B1FC-B1E3CC091C23}" srcOrd="8"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9" destOrd="0" presId="urn:microsoft.com/office/officeart/2005/8/layout/list1"/>
    <dgm:cxn modelId="{D3128C54-9ED8-4D2A-9029-A15F49A08D30}" type="presParOf" srcId="{D5099D35-1870-49B1-B445-06C97340E9BB}" destId="{285F8C11-45BF-4C3F-BE08-977DCCFD8662}" srcOrd="10" destOrd="0" presId="urn:microsoft.com/office/officeart/2005/8/layout/list1"/>
    <dgm:cxn modelId="{14461EB4-9477-42CA-A6DD-B9B5C48A3C50}" type="presParOf" srcId="{D5099D35-1870-49B1-B445-06C97340E9BB}" destId="{E209970F-8F0B-4080-9FFC-89DE77966922}" srcOrd="11" destOrd="0" presId="urn:microsoft.com/office/officeart/2005/8/layout/list1"/>
    <dgm:cxn modelId="{2B9602C5-3163-446A-BDA5-0B57430314F2}" type="presParOf" srcId="{D5099D35-1870-49B1-B445-06C97340E9BB}" destId="{B28CB700-CACD-484B-A68B-60D06D3BCDCC}" srcOrd="12"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13" destOrd="0" presId="urn:microsoft.com/office/officeart/2005/8/layout/list1"/>
    <dgm:cxn modelId="{93FE6FFE-A4F6-495F-B3F3-E715E07F34EA}" type="presParOf" srcId="{D5099D35-1870-49B1-B445-06C97340E9BB}" destId="{32537F53-0EB9-4F55-BB0F-D8F00DA85831}" srcOrd="14" destOrd="0" presId="urn:microsoft.com/office/officeart/2005/8/layout/lis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33739"/>
          <a:ext cx="6840220" cy="913886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Une partie se déroule toujours en 5 manches. (P.7 règles)</a:t>
          </a:r>
        </a:p>
        <a:p>
          <a:pPr marL="57150" lvl="1" indent="-57150" algn="l" defTabSz="400050">
            <a:lnSpc>
              <a:spcPct val="90000"/>
            </a:lnSpc>
            <a:spcBef>
              <a:spcPct val="0"/>
            </a:spcBef>
            <a:spcAft>
              <a:spcPct val="15000"/>
            </a:spcAft>
            <a:buChar char="•"/>
          </a:pPr>
          <a:r>
            <a:rPr lang="fr-FR" sz="900" kern="1200"/>
            <a:t> </a:t>
          </a:r>
          <a:r>
            <a:rPr lang="fr-FR" sz="900" b="1" kern="1200"/>
            <a:t>EXTENSION</a:t>
          </a:r>
          <a:r>
            <a:rPr lang="fr-FR" sz="900" kern="1200"/>
            <a:t> : Jouez uniquement les manches 2, 3, 4 et 5.</a:t>
          </a:r>
        </a:p>
        <a:p>
          <a:pPr marL="57150" lvl="1" indent="-57150" algn="l" defTabSz="400050">
            <a:lnSpc>
              <a:spcPct val="90000"/>
            </a:lnSpc>
            <a:spcBef>
              <a:spcPct val="0"/>
            </a:spcBef>
            <a:spcAft>
              <a:spcPct val="15000"/>
            </a:spcAft>
            <a:buChar char="•"/>
          </a:pPr>
          <a:r>
            <a:rPr lang="fr-FR" sz="900" kern="1200"/>
            <a:t> Lors de votre tour, vous n’effectuez qu’1 seule action principale. (P.7 règles)</a:t>
          </a:r>
        </a:p>
        <a:p>
          <a:pPr marL="57150" lvl="1" indent="-57150" algn="l" defTabSz="400050">
            <a:lnSpc>
              <a:spcPct val="90000"/>
            </a:lnSpc>
            <a:spcBef>
              <a:spcPct val="0"/>
            </a:spcBef>
            <a:spcAft>
              <a:spcPct val="15000"/>
            </a:spcAft>
            <a:buChar char="•"/>
          </a:pPr>
          <a:r>
            <a:rPr lang="fr-FR" sz="900" kern="1200"/>
            <a:t> En plus de votre action principale, vous pouvez effectuer des actions gratuites. (avant, après ou même pendant votre action principale) (P.7 règles)</a:t>
          </a:r>
        </a:p>
        <a:p>
          <a:pPr marL="57150" lvl="1" indent="-57150" algn="l" defTabSz="400050">
            <a:lnSpc>
              <a:spcPct val="90000"/>
            </a:lnSpc>
            <a:spcBef>
              <a:spcPct val="0"/>
            </a:spcBef>
            <a:spcAft>
              <a:spcPct val="15000"/>
            </a:spcAft>
            <a:buChar char="•"/>
          </a:pPr>
          <a:r>
            <a:rPr lang="fr-FR" sz="900" kern="1200"/>
            <a:t> </a:t>
          </a:r>
          <a:r>
            <a:rPr lang="fr-FR" sz="900" b="1" kern="1200"/>
            <a:t>Actions principales </a:t>
          </a:r>
          <a:r>
            <a:rPr lang="fr-FR" sz="900" b="0" kern="1200"/>
            <a:t>disponibles</a:t>
          </a:r>
          <a:r>
            <a:rPr lang="fr-FR" sz="900" b="1" kern="1200"/>
            <a:t> :</a:t>
          </a:r>
        </a:p>
        <a:p>
          <a:pPr marL="114300" lvl="2" indent="-57150" algn="l" defTabSz="400050">
            <a:lnSpc>
              <a:spcPct val="90000"/>
            </a:lnSpc>
            <a:spcBef>
              <a:spcPct val="0"/>
            </a:spcBef>
            <a:spcAft>
              <a:spcPct val="15000"/>
            </a:spcAft>
            <a:buChar char="•"/>
          </a:pPr>
          <a:r>
            <a:rPr lang="fr-FR" sz="900" b="1" kern="1200"/>
            <a:t> </a:t>
          </a:r>
          <a:r>
            <a:rPr lang="fr-FR" sz="900" b="0" kern="1200"/>
            <a:t>Jouer une carte.</a:t>
          </a:r>
        </a:p>
        <a:p>
          <a:pPr marL="114300" lvl="2" indent="-57150" algn="l" defTabSz="400050">
            <a:lnSpc>
              <a:spcPct val="90000"/>
            </a:lnSpc>
            <a:spcBef>
              <a:spcPct val="0"/>
            </a:spcBef>
            <a:spcAft>
              <a:spcPct val="15000"/>
            </a:spcAft>
            <a:buChar char="•"/>
          </a:pPr>
          <a:r>
            <a:rPr lang="fr-FR" sz="900" b="0" kern="1200"/>
            <a:t> Lancer une sonde.</a:t>
          </a:r>
        </a:p>
        <a:p>
          <a:pPr marL="114300" lvl="2" indent="-57150" algn="l" defTabSz="400050">
            <a:lnSpc>
              <a:spcPct val="90000"/>
            </a:lnSpc>
            <a:spcBef>
              <a:spcPct val="0"/>
            </a:spcBef>
            <a:spcAft>
              <a:spcPct val="15000"/>
            </a:spcAft>
            <a:buChar char="•"/>
          </a:pPr>
          <a:r>
            <a:rPr lang="fr-FR" sz="900" b="0" kern="1200"/>
            <a:t> Mettre une sonde sur orbite.</a:t>
          </a:r>
        </a:p>
        <a:p>
          <a:pPr marL="114300" lvl="2" indent="-57150" algn="l" defTabSz="400050">
            <a:lnSpc>
              <a:spcPct val="90000"/>
            </a:lnSpc>
            <a:spcBef>
              <a:spcPct val="0"/>
            </a:spcBef>
            <a:spcAft>
              <a:spcPct val="15000"/>
            </a:spcAft>
            <a:buChar char="•"/>
          </a:pPr>
          <a:r>
            <a:rPr lang="fr-FR" sz="900" b="0" kern="1200"/>
            <a:t> Poser une sonde.</a:t>
          </a:r>
        </a:p>
        <a:p>
          <a:pPr marL="114300" lvl="2" indent="-57150" algn="l" defTabSz="400050">
            <a:lnSpc>
              <a:spcPct val="90000"/>
            </a:lnSpc>
            <a:spcBef>
              <a:spcPct val="0"/>
            </a:spcBef>
            <a:spcAft>
              <a:spcPct val="15000"/>
            </a:spcAft>
            <a:buChar char="•"/>
          </a:pPr>
          <a:r>
            <a:rPr lang="fr-FR" sz="900" b="0" kern="1200"/>
            <a:t> Scanner un secteur.</a:t>
          </a:r>
        </a:p>
        <a:p>
          <a:pPr marL="114300" lvl="2" indent="-57150" algn="l" defTabSz="400050">
            <a:lnSpc>
              <a:spcPct val="90000"/>
            </a:lnSpc>
            <a:spcBef>
              <a:spcPct val="0"/>
            </a:spcBef>
            <a:spcAft>
              <a:spcPct val="15000"/>
            </a:spcAft>
            <a:buChar char="•"/>
          </a:pPr>
          <a:r>
            <a:rPr lang="fr-FR" sz="900" b="0" kern="1200"/>
            <a:t> Analyser des données.</a:t>
          </a:r>
        </a:p>
        <a:p>
          <a:pPr marL="114300" lvl="2" indent="-57150" algn="l" defTabSz="400050">
            <a:lnSpc>
              <a:spcPct val="90000"/>
            </a:lnSpc>
            <a:spcBef>
              <a:spcPct val="0"/>
            </a:spcBef>
            <a:spcAft>
              <a:spcPct val="15000"/>
            </a:spcAft>
            <a:buChar char="•"/>
          </a:pPr>
          <a:r>
            <a:rPr lang="fr-FR" sz="900" b="0" kern="1200"/>
            <a:t> Rechercher une technologie.</a:t>
          </a:r>
        </a:p>
        <a:p>
          <a:pPr marL="114300" lvl="2" indent="-57150" algn="l" defTabSz="400050">
            <a:lnSpc>
              <a:spcPct val="90000"/>
            </a:lnSpc>
            <a:spcBef>
              <a:spcPct val="0"/>
            </a:spcBef>
            <a:spcAft>
              <a:spcPct val="15000"/>
            </a:spcAft>
            <a:buChar char="•"/>
          </a:pPr>
          <a:r>
            <a:rPr lang="fr-FR" sz="900" b="0" kern="1200"/>
            <a:t> Passer.</a:t>
          </a:r>
        </a:p>
        <a:p>
          <a:pPr marL="57150" lvl="1" indent="-57150" algn="l" defTabSz="400050">
            <a:lnSpc>
              <a:spcPct val="90000"/>
            </a:lnSpc>
            <a:spcBef>
              <a:spcPct val="0"/>
            </a:spcBef>
            <a:spcAft>
              <a:spcPct val="15000"/>
            </a:spcAft>
            <a:buChar char="•"/>
          </a:pPr>
          <a:r>
            <a:rPr lang="fr-FR" sz="900" b="1" kern="1200"/>
            <a:t> Actions gratuites </a:t>
          </a:r>
          <a:r>
            <a:rPr lang="fr-FR" sz="900" b="0" kern="1200"/>
            <a:t>disponibles</a:t>
          </a:r>
          <a:r>
            <a:rPr lang="fr-FR" sz="900" b="1" kern="1200"/>
            <a:t> : </a:t>
          </a:r>
        </a:p>
        <a:p>
          <a:pPr marL="114300" lvl="2" indent="-57150" algn="l" defTabSz="400050">
            <a:lnSpc>
              <a:spcPct val="90000"/>
            </a:lnSpc>
            <a:spcBef>
              <a:spcPct val="0"/>
            </a:spcBef>
            <a:spcAft>
              <a:spcPct val="15000"/>
            </a:spcAft>
            <a:buChar char="•"/>
          </a:pPr>
          <a:r>
            <a:rPr lang="fr-FR" sz="900" b="1" kern="1200"/>
            <a:t> Déplacement </a:t>
          </a:r>
          <a:r>
            <a:rPr lang="fr-FR" sz="900" kern="1200"/>
            <a:t>(P.8 règles)</a:t>
          </a:r>
          <a:r>
            <a:rPr lang="fr-FR" sz="900" b="1" kern="1200"/>
            <a:t> </a:t>
          </a:r>
          <a:r>
            <a:rPr lang="fr-FR" sz="900" b="0" kern="1200"/>
            <a:t>: Pour chaque icone de déplacement (Petit satellite avec une flèche) que vous utilisez, déplacez l’une de vos sondes vers une case adjacente (pas en diagonale). Pour sortir d’une case champ d’astéroïdes, vous devez utiliser 1 déplacement supplémentaire. Vous pouvez gratuitement dépenser 1 énergie pour gagner 1 déplacement.</a:t>
          </a:r>
        </a:p>
        <a:p>
          <a:pPr marL="114300" lvl="2" indent="-57150" algn="l" defTabSz="400050">
            <a:lnSpc>
              <a:spcPct val="90000"/>
            </a:lnSpc>
            <a:spcBef>
              <a:spcPct val="0"/>
            </a:spcBef>
            <a:spcAft>
              <a:spcPct val="15000"/>
            </a:spcAft>
            <a:buChar char="•"/>
          </a:pPr>
          <a:r>
            <a:rPr lang="fr-FR" sz="900" b="1" kern="1200"/>
            <a:t> Transférer des données </a:t>
          </a:r>
          <a:r>
            <a:rPr lang="fr-FR" sz="900" kern="1200"/>
            <a:t>(P.14 règles</a:t>
          </a:r>
          <a:r>
            <a:rPr lang="fr-FR" sz="900" b="0" kern="1200"/>
            <a:t>) : vous pouvez prendre un jeton Donnée de votre réserve de données et le transférer vers votre ordinateur en tant qu’action gratuite. Les jetons Donnée sont placés sur les cases rondes de votre ordinateur, de gauche à droite. Lorsque vous recouvrez une case indiquant un effet, résolvez cet effet immédiatement. Pour remplir une case inferieur d'une technologie informatique, il faut recouvrir la case au-dessus en premier.</a:t>
          </a:r>
        </a:p>
        <a:p>
          <a:pPr marL="114300" lvl="2" indent="-57150" algn="l" defTabSz="400050">
            <a:lnSpc>
              <a:spcPct val="90000"/>
            </a:lnSpc>
            <a:spcBef>
              <a:spcPct val="0"/>
            </a:spcBef>
            <a:spcAft>
              <a:spcPct val="15000"/>
            </a:spcAft>
            <a:buChar char="•"/>
          </a:pPr>
          <a:r>
            <a:rPr lang="fr-FR" sz="900" b="1" kern="1200"/>
            <a:t> Accomplir une mission </a:t>
          </a:r>
          <a:r>
            <a:rPr lang="fr-FR" sz="900" kern="1200"/>
            <a:t>(P.15 règles</a:t>
          </a:r>
          <a:r>
            <a:rPr lang="fr-FR" sz="900" b="0" kern="1200"/>
            <a:t>)  : À tout moment lors de votre tour, si une condition est remplie, vous pouvez accomplir la mission en tant qu’action gratuite : gagnez la récompense indiquée sur la carte et retournez-la face cachée.</a:t>
          </a:r>
        </a:p>
        <a:p>
          <a:pPr marL="114300" lvl="2" indent="-57150" algn="l" defTabSz="400050">
            <a:lnSpc>
              <a:spcPct val="90000"/>
            </a:lnSpc>
            <a:spcBef>
              <a:spcPct val="0"/>
            </a:spcBef>
            <a:spcAft>
              <a:spcPct val="15000"/>
            </a:spcAft>
            <a:buChar char="•"/>
          </a:pPr>
          <a:r>
            <a:rPr lang="fr-FR" sz="900" b="1" kern="1200"/>
            <a:t> Echanger de ressource </a:t>
          </a:r>
          <a:r>
            <a:rPr lang="fr-FR" sz="900" kern="1200"/>
            <a:t>(P.18 règles</a:t>
          </a:r>
          <a:r>
            <a:rPr lang="fr-FR" sz="900" b="0" kern="1200"/>
            <a:t>) : Echangez 2 ressources identiques contre 1 de n'importe quel type.</a:t>
          </a:r>
        </a:p>
        <a:p>
          <a:pPr marL="114300" lvl="2" indent="-57150" algn="l" defTabSz="400050">
            <a:lnSpc>
              <a:spcPct val="90000"/>
            </a:lnSpc>
            <a:spcBef>
              <a:spcPct val="0"/>
            </a:spcBef>
            <a:spcAft>
              <a:spcPct val="15000"/>
            </a:spcAft>
            <a:buChar char="•"/>
          </a:pPr>
          <a:r>
            <a:rPr lang="fr-FR" sz="900" b="1" kern="1200"/>
            <a:t> Acheter une carte </a:t>
          </a:r>
          <a:r>
            <a:rPr lang="fr-FR" sz="900" kern="1200"/>
            <a:t>(P.18 règles</a:t>
          </a:r>
          <a:r>
            <a:rPr lang="fr-FR" sz="900" b="0" kern="1200"/>
            <a:t>) : vous pouvez acheter une carte en descendant de 3 niveaux votre couverture médiatique. Prenez votre nouvelle carte dans la rangée de cartes ou piochez la 1re carte du paquet principal.</a:t>
          </a:r>
        </a:p>
        <a:p>
          <a:pPr marL="114300" lvl="2" indent="-57150" algn="l" defTabSz="400050">
            <a:lnSpc>
              <a:spcPct val="90000"/>
            </a:lnSpc>
            <a:spcBef>
              <a:spcPct val="0"/>
            </a:spcBef>
            <a:spcAft>
              <a:spcPct val="15000"/>
            </a:spcAft>
            <a:buChar char="•"/>
          </a:pPr>
          <a:r>
            <a:rPr lang="fr-FR" sz="900" b="1" kern="1200"/>
            <a:t> Action des coins gauches des cartes </a:t>
          </a:r>
          <a:r>
            <a:rPr lang="fr-FR" sz="900" b="0" kern="1200"/>
            <a:t>: Défaussez 1 carte pour effectuer l'action gratuite de son coin supérieur gauche.</a:t>
          </a:r>
          <a:endParaRPr lang="fr-FR" sz="900" kern="1200"/>
        </a:p>
        <a:p>
          <a:pPr marL="57150" lvl="1" indent="-57150" algn="l" defTabSz="400050">
            <a:lnSpc>
              <a:spcPct val="90000"/>
            </a:lnSpc>
            <a:spcBef>
              <a:spcPct val="0"/>
            </a:spcBef>
            <a:spcAft>
              <a:spcPct val="15000"/>
            </a:spcAft>
            <a:buChar char="•"/>
          </a:pP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Fin de tour </a:t>
          </a:r>
          <a:r>
            <a:rPr lang="fr-FR" sz="900" kern="1200"/>
            <a:t>:</a:t>
          </a:r>
        </a:p>
        <a:p>
          <a:pPr marL="114300" lvl="2" indent="-57150" algn="l" defTabSz="400050">
            <a:lnSpc>
              <a:spcPct val="90000"/>
            </a:lnSpc>
            <a:spcBef>
              <a:spcPct val="0"/>
            </a:spcBef>
            <a:spcAft>
              <a:spcPct val="15000"/>
            </a:spcAft>
            <a:buChar char="•"/>
          </a:pPr>
          <a:r>
            <a:rPr lang="fr-FR" sz="900" kern="1200"/>
            <a:t> Résolvez tous les </a:t>
          </a:r>
          <a:r>
            <a:rPr lang="fr-FR" sz="900" b="1" kern="1200"/>
            <a:t>secteurs remplis</a:t>
          </a:r>
          <a:r>
            <a:rPr lang="fr-FR" sz="900" kern="1200"/>
            <a:t> lors de votre tour, dans l’ordre de votre choix. (P.13 règles</a:t>
          </a:r>
          <a:r>
            <a:rPr lang="fr-FR" sz="900" b="0" kern="1200"/>
            <a:t>) </a:t>
          </a:r>
          <a:endParaRPr lang="fr-FR" sz="900" kern="1200"/>
        </a:p>
        <a:p>
          <a:pPr marL="114300" lvl="2" indent="-57150" algn="l" defTabSz="400050">
            <a:lnSpc>
              <a:spcPct val="90000"/>
            </a:lnSpc>
            <a:spcBef>
              <a:spcPct val="0"/>
            </a:spcBef>
            <a:spcAft>
              <a:spcPct val="15000"/>
            </a:spcAft>
            <a:buChar char="•"/>
          </a:pPr>
          <a:r>
            <a:rPr lang="fr-FR" sz="900" kern="1200"/>
            <a:t> À la fin d’un tour où vous atteignez ou dépassez </a:t>
          </a:r>
          <a:r>
            <a:rPr lang="fr-FR" sz="900" b="1" kern="1200"/>
            <a:t>25, 50 ou 70 PV</a:t>
          </a:r>
          <a:r>
            <a:rPr lang="fr-FR" sz="900" kern="1200"/>
            <a:t>, placez l’un de vos marqueurs sur une tuile Score dorée. Un même joueur ne peut pas placer plusieurs marqueurs de sa couleur sur une même tuile Score dorée. (P.18 règles</a:t>
          </a:r>
          <a:r>
            <a:rPr lang="fr-FR" sz="900" b="0" kern="1200"/>
            <a:t>) voir aussi la rubrique "</a:t>
          </a:r>
          <a:r>
            <a:rPr lang="fr-FR" sz="900" b="1" kern="1200"/>
            <a:t>Paliers de point de victoire".</a:t>
          </a:r>
          <a:endParaRPr lang="fr-FR" sz="900" kern="1200"/>
        </a:p>
        <a:p>
          <a:pPr marL="114300" lvl="2" indent="-57150" algn="l" defTabSz="400050">
            <a:lnSpc>
              <a:spcPct val="90000"/>
            </a:lnSpc>
            <a:spcBef>
              <a:spcPct val="0"/>
            </a:spcBef>
            <a:spcAft>
              <a:spcPct val="15000"/>
            </a:spcAft>
            <a:buChar char="•"/>
          </a:pPr>
          <a:r>
            <a:rPr lang="fr-FR" sz="900" kern="1200"/>
            <a:t> À la fin d’un tour où vous atteignez ou dépassez </a:t>
          </a:r>
          <a:r>
            <a:rPr lang="fr-FR" sz="900" b="1" kern="1200"/>
            <a:t>20 et 30 PV </a:t>
          </a:r>
          <a:r>
            <a:rPr lang="fr-FR" sz="900" kern="1200"/>
            <a:t>: Déplacez 1 marqueur neutre du palier vers l’emplacement Découverte vide le plus à gauche. Cela peut entraîner la découverte de l’espèce en question. Ces paliers n’ont alors aucun effet si les 2 espèces extraterrestres ont déjà été découvertes.</a:t>
          </a:r>
        </a:p>
        <a:p>
          <a:pPr marL="114300" lvl="2" indent="-57150" algn="l" defTabSz="400050">
            <a:lnSpc>
              <a:spcPct val="90000"/>
            </a:lnSpc>
            <a:spcBef>
              <a:spcPct val="0"/>
            </a:spcBef>
            <a:spcAft>
              <a:spcPct val="15000"/>
            </a:spcAft>
            <a:buChar char="•"/>
          </a:pPr>
          <a:r>
            <a:rPr lang="fr-FR" sz="900" kern="1200"/>
            <a:t> Si une espèce est </a:t>
          </a:r>
          <a:r>
            <a:rPr lang="fr-FR" sz="900" b="1" kern="1200"/>
            <a:t>découverte</a:t>
          </a:r>
          <a:r>
            <a:rPr lang="fr-FR" sz="900" kern="1200"/>
            <a:t> pendant votre tour, résolvez la découverte une fois votre tour terminé. (P.20 règles) </a:t>
          </a:r>
        </a:p>
        <a:p>
          <a:pPr marL="114300" lvl="2" indent="-57150" algn="l" defTabSz="400050">
            <a:lnSpc>
              <a:spcPct val="90000"/>
            </a:lnSpc>
            <a:spcBef>
              <a:spcPct val="0"/>
            </a:spcBef>
            <a:spcAft>
              <a:spcPct val="15000"/>
            </a:spcAft>
            <a:buChar char="•"/>
          </a:pPr>
          <a:r>
            <a:rPr lang="fr-FR" sz="900" kern="1200"/>
            <a:t> </a:t>
          </a:r>
          <a:r>
            <a:rPr lang="fr-FR" sz="900" b="0" kern="1200"/>
            <a:t>À la fin de votre tour, placez tous les </a:t>
          </a:r>
          <a:r>
            <a:rPr lang="fr-FR" sz="900" b="1" kern="1200"/>
            <a:t>objectifs accomplis</a:t>
          </a:r>
          <a:r>
            <a:rPr lang="fr-FR" sz="900" b="0" kern="1200"/>
            <a:t> dans une pile Objectifs accomplis près de votre plateau individuel et remplacez-les par de nouveaux objectifs de la pile Objectifs. </a:t>
          </a:r>
          <a:r>
            <a:rPr lang="fr-FR" sz="900" kern="1200"/>
            <a:t>(P.26 règles) </a:t>
          </a:r>
        </a:p>
        <a:p>
          <a:pPr marL="114300" lvl="2" indent="-57150" algn="l" defTabSz="400050">
            <a:lnSpc>
              <a:spcPct val="90000"/>
            </a:lnSpc>
            <a:spcBef>
              <a:spcPct val="0"/>
            </a:spcBef>
            <a:spcAft>
              <a:spcPct val="15000"/>
            </a:spcAft>
            <a:buChar char="•"/>
          </a:pPr>
          <a:endParaRPr lang="fr-FR" sz="900" kern="1200"/>
        </a:p>
        <a:p>
          <a:pPr marL="57150" lvl="1" indent="-57150" algn="l" defTabSz="400050">
            <a:lnSpc>
              <a:spcPct val="90000"/>
            </a:lnSpc>
            <a:spcBef>
              <a:spcPct val="0"/>
            </a:spcBef>
            <a:spcAft>
              <a:spcPct val="15000"/>
            </a:spcAft>
            <a:buChar char="•"/>
          </a:pPr>
          <a:r>
            <a:rPr lang="fr-FR" sz="900" b="1" kern="1200"/>
            <a:t> Fin de manche</a:t>
          </a:r>
          <a:r>
            <a:rPr lang="fr-FR" sz="900" b="0" kern="1200"/>
            <a:t> (P.19 règles) :</a:t>
          </a:r>
        </a:p>
        <a:p>
          <a:pPr marL="114300" lvl="2" indent="-57150" algn="l" defTabSz="400050">
            <a:lnSpc>
              <a:spcPct val="90000"/>
            </a:lnSpc>
            <a:spcBef>
              <a:spcPct val="0"/>
            </a:spcBef>
            <a:spcAft>
              <a:spcPct val="15000"/>
            </a:spcAft>
            <a:buChar char="•"/>
          </a:pPr>
          <a:r>
            <a:rPr lang="fr-FR" sz="900" b="0" kern="1200"/>
            <a:t> Une fois que tout le monde a Passé, la manche s’achève.</a:t>
          </a:r>
        </a:p>
        <a:p>
          <a:pPr marL="114300" lvl="2" indent="-57150" algn="l" defTabSz="400050">
            <a:lnSpc>
              <a:spcPct val="90000"/>
            </a:lnSpc>
            <a:spcBef>
              <a:spcPct val="0"/>
            </a:spcBef>
            <a:spcAft>
              <a:spcPct val="15000"/>
            </a:spcAft>
            <a:buChar char="•"/>
          </a:pPr>
          <a:r>
            <a:rPr lang="fr-FR" sz="900" b="0" kern="1200"/>
            <a:t> Plusieurs tâches doivent être résolues entre les manches :</a:t>
          </a:r>
        </a:p>
        <a:p>
          <a:pPr marL="171450" lvl="3" indent="-57150" algn="l" defTabSz="400050">
            <a:lnSpc>
              <a:spcPct val="90000"/>
            </a:lnSpc>
            <a:spcBef>
              <a:spcPct val="0"/>
            </a:spcBef>
            <a:spcAft>
              <a:spcPct val="15000"/>
            </a:spcAft>
            <a:buChar char="•"/>
          </a:pPr>
          <a:r>
            <a:rPr lang="fr-FR" sz="900" b="0" kern="1200"/>
            <a:t> À la fin des manches 1, 2, 3 et 4, avant de percevoir vos revenus, dépensez autant d’objectifs accomplis que le numéro de la manche qui vient de s’achever. Si vous n’en avez pas assez, votre adversaire avance de 3 cases sur la piste Progression par objectif non dépensé. La difficulté « 1 étoile » ne comporte aucun objectif. Votre adversaire n’avance pas sur la piste Progression pour les objectifs non accomplis entre les manches. (P.26 règles) </a:t>
          </a:r>
        </a:p>
        <a:p>
          <a:pPr marL="171450" lvl="3" indent="-57150" algn="l" defTabSz="400050">
            <a:lnSpc>
              <a:spcPct val="90000"/>
            </a:lnSpc>
            <a:spcBef>
              <a:spcPct val="0"/>
            </a:spcBef>
            <a:spcAft>
              <a:spcPct val="15000"/>
            </a:spcAft>
            <a:buChar char="•"/>
          </a:pPr>
          <a:r>
            <a:rPr lang="fr-FR" sz="900" b="0" kern="1200"/>
            <a:t> Si ce n'est pas déjà fait, mélangez toutes les cartes Action jouées par votre adversaire pour reformer son paquet Action.</a:t>
          </a:r>
        </a:p>
        <a:p>
          <a:pPr marL="171450" lvl="3" indent="-57150" algn="l" defTabSz="400050">
            <a:lnSpc>
              <a:spcPct val="90000"/>
            </a:lnSpc>
            <a:spcBef>
              <a:spcPct val="0"/>
            </a:spcBef>
            <a:spcAft>
              <a:spcPct val="15000"/>
            </a:spcAft>
            <a:buChar char="•"/>
          </a:pPr>
          <a:r>
            <a:rPr lang="fr-FR" sz="900" b="0" kern="1200"/>
            <a:t> Vous percevez vos revenus. Revenus de départ + les ressources de toutes les cartes réservées en-dessous.</a:t>
          </a:r>
        </a:p>
        <a:p>
          <a:pPr marL="171450" lvl="3" indent="-57150" algn="l" defTabSz="400050">
            <a:lnSpc>
              <a:spcPct val="90000"/>
            </a:lnSpc>
            <a:spcBef>
              <a:spcPct val="0"/>
            </a:spcBef>
            <a:spcAft>
              <a:spcPct val="15000"/>
            </a:spcAft>
            <a:buChar char="•"/>
          </a:pPr>
          <a:r>
            <a:rPr lang="fr-FR" sz="900" b="0" kern="1200"/>
            <a:t> Le marqueur Premier joueur est donné au joueur suivant.</a:t>
          </a:r>
        </a:p>
        <a:p>
          <a:pPr marL="171450" lvl="3" indent="-57150" algn="l" defTabSz="400050">
            <a:lnSpc>
              <a:spcPct val="90000"/>
            </a:lnSpc>
            <a:spcBef>
              <a:spcPct val="0"/>
            </a:spcBef>
            <a:spcAft>
              <a:spcPct val="15000"/>
            </a:spcAft>
            <a:buChar char="•"/>
          </a:pPr>
          <a:r>
            <a:rPr lang="fr-FR" sz="900" b="0" kern="1200"/>
            <a:t> Le jeton Rotation est placé sur le paquet de cartes de la manche suivante (à la fin de la manche 4, vous placez le jeton à droite du paquet de la manche 4). L</a:t>
          </a:r>
          <a:r>
            <a:rPr lang="fr-FR" sz="900" b="0" i="0" kern="1200"/>
            <a:t>ors de la fin de la manche 5, vous faites quand même pivoter le Système solaire.</a:t>
          </a:r>
          <a:endParaRPr lang="fr-FR" sz="900" b="0" kern="1200"/>
        </a:p>
        <a:p>
          <a:pPr marL="171450" lvl="3" indent="-57150" algn="l" defTabSz="400050">
            <a:lnSpc>
              <a:spcPct val="90000"/>
            </a:lnSpc>
            <a:spcBef>
              <a:spcPct val="0"/>
            </a:spcBef>
            <a:spcAft>
              <a:spcPct val="15000"/>
            </a:spcAft>
            <a:buChar char="•"/>
          </a:pPr>
          <a:endParaRPr lang="fr-FR" sz="900" b="0" kern="1200"/>
        </a:p>
        <a:p>
          <a:pPr marL="57150" lvl="1" indent="-57150" algn="l" defTabSz="400050">
            <a:lnSpc>
              <a:spcPct val="90000"/>
            </a:lnSpc>
            <a:spcBef>
              <a:spcPct val="0"/>
            </a:spcBef>
            <a:spcAft>
              <a:spcPct val="15000"/>
            </a:spcAft>
            <a:buChar char="•"/>
          </a:pPr>
          <a:r>
            <a:rPr lang="fr-FR" sz="900" b="0" kern="1200"/>
            <a:t> </a:t>
          </a:r>
          <a:r>
            <a:rPr lang="fr-FR" sz="900" b="1" kern="1200"/>
            <a:t>Fin de la partie </a:t>
          </a:r>
          <a:r>
            <a:rPr lang="fr-FR" sz="900" b="0" kern="1200"/>
            <a:t>(P.21 règles) :</a:t>
          </a:r>
        </a:p>
        <a:p>
          <a:pPr marL="114300" lvl="2" indent="-57150" algn="l" defTabSz="400050">
            <a:lnSpc>
              <a:spcPct val="90000"/>
            </a:lnSpc>
            <a:spcBef>
              <a:spcPct val="0"/>
            </a:spcBef>
            <a:spcAft>
              <a:spcPct val="15000"/>
            </a:spcAft>
            <a:buChar char="•"/>
          </a:pPr>
          <a:r>
            <a:rPr lang="fr-FR" sz="900" b="0" kern="1200"/>
            <a:t> À la fin de la manche 5, comptez tous les objectifs non accomplis (ceux qui sont encore dans la rangée d’objectifs révélés et ceux dans la pile Objectifs). Votre adversaire gagne 5 PV par objectif non accompli. La difficulté « 1 étoile » ne comporte aucun objectif. Votre adversaire ne gagne pas de PV pour ces objectifs en fin de partie. (P.26 règles) </a:t>
          </a:r>
        </a:p>
        <a:p>
          <a:pPr marL="114300" lvl="2" indent="-57150" algn="l" defTabSz="400050">
            <a:lnSpc>
              <a:spcPct val="90000"/>
            </a:lnSpc>
            <a:spcBef>
              <a:spcPct val="0"/>
            </a:spcBef>
            <a:spcAft>
              <a:spcPct val="15000"/>
            </a:spcAft>
            <a:buChar char="•"/>
          </a:pPr>
          <a:r>
            <a:rPr lang="fr-FR" sz="900" b="0" kern="1200"/>
            <a:t> Les joueurs gagnent les PV des cartes Fin de partie qu’ils ont Jouées (celles disposant d’encarts dorés).</a:t>
          </a:r>
        </a:p>
        <a:p>
          <a:pPr marL="114300" lvl="2" indent="-57150" algn="l" defTabSz="400050">
            <a:lnSpc>
              <a:spcPct val="90000"/>
            </a:lnSpc>
            <a:spcBef>
              <a:spcPct val="0"/>
            </a:spcBef>
            <a:spcAft>
              <a:spcPct val="15000"/>
            </a:spcAft>
            <a:buChar char="•"/>
          </a:pPr>
          <a:r>
            <a:rPr lang="fr-FR" sz="900" b="0" kern="1200"/>
            <a:t> Les joueurs gagnent les PV correspondant aux tuiles Score dorées.</a:t>
          </a:r>
        </a:p>
        <a:p>
          <a:pPr marL="114300" lvl="2" indent="-57150" algn="l" defTabSz="400050">
            <a:lnSpc>
              <a:spcPct val="90000"/>
            </a:lnSpc>
            <a:spcBef>
              <a:spcPct val="0"/>
            </a:spcBef>
            <a:spcAft>
              <a:spcPct val="15000"/>
            </a:spcAft>
            <a:buChar char="•"/>
          </a:pPr>
          <a:r>
            <a:rPr lang="fr-FR" sz="900" b="0" kern="1200"/>
            <a:t> Certaines espèces extraterrestres peuvent ajouter une étape de décompte supplémentaire.</a:t>
          </a:r>
        </a:p>
      </dsp:txBody>
      <dsp:txXfrm>
        <a:off x="0" y="233739"/>
        <a:ext cx="6840220" cy="9138860"/>
      </dsp:txXfrm>
    </dsp:sp>
    <dsp:sp modelId="{DA7B1E43-0195-4D34-A5E2-2FB760DF434B}">
      <dsp:nvSpPr>
        <dsp:cNvPr id="0" name=""/>
        <dsp:cNvSpPr/>
      </dsp:nvSpPr>
      <dsp:spPr>
        <a:xfrm>
          <a:off x="342011" y="6169"/>
          <a:ext cx="4788154"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Déroulement du jeu solo</a:t>
          </a:r>
        </a:p>
      </dsp:txBody>
      <dsp:txXfrm>
        <a:off x="363627" y="27785"/>
        <a:ext cx="4744922" cy="399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93799"/>
          <a:ext cx="6840220" cy="444250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4579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Paquet Action de l'adversaire </a:t>
          </a:r>
          <a:r>
            <a:rPr lang="fr-FR" sz="900" kern="1200"/>
            <a:t>: S.1 à S.4 sont des carte Action de base. S.5 à S.14 sont des cartes Action avancée que l'automa gagne au cour de la partie quand il a fait le tour de sa piste Progression. (P.22 règles) </a:t>
          </a:r>
        </a:p>
        <a:p>
          <a:pPr marL="57150" lvl="1" indent="-57150" algn="l" defTabSz="400050">
            <a:lnSpc>
              <a:spcPct val="90000"/>
            </a:lnSpc>
            <a:spcBef>
              <a:spcPct val="0"/>
            </a:spcBef>
            <a:spcAft>
              <a:spcPct val="15000"/>
            </a:spcAft>
            <a:buChar char="•"/>
          </a:pPr>
          <a:r>
            <a:rPr lang="fr-FR" sz="900" kern="1200"/>
            <a:t> </a:t>
          </a:r>
          <a:r>
            <a:rPr lang="fr-FR" sz="900" b="1" kern="1200"/>
            <a:t>L'adversaire ne gagne pas de ressources </a:t>
          </a:r>
          <a:r>
            <a:rPr lang="fr-FR" sz="900" kern="1200"/>
            <a:t>: À chaque fois qu’un effet lui octroie des ressources, avancez d’1 case son marqueur Progression. Lorsque l'adversaire obtient une icone 'Ajouter une cartes sous vos revenus', il avance de 4 cases son marqueur Progression. (P.23 règles) </a:t>
          </a:r>
        </a:p>
        <a:p>
          <a:pPr marL="57150" lvl="1" indent="-57150" algn="l" defTabSz="400050">
            <a:lnSpc>
              <a:spcPct val="90000"/>
            </a:lnSpc>
            <a:spcBef>
              <a:spcPct val="0"/>
            </a:spcBef>
            <a:spcAft>
              <a:spcPct val="15000"/>
            </a:spcAft>
            <a:buChar char="•"/>
          </a:pPr>
          <a:r>
            <a:rPr lang="fr-FR" sz="900" kern="1200"/>
            <a:t> </a:t>
          </a:r>
          <a:r>
            <a:rPr lang="fr-FR" sz="900" b="1" kern="1200"/>
            <a:t>Ordinateur de l'adversaire </a:t>
          </a:r>
          <a:r>
            <a:rPr lang="fr-FR" sz="900" kern="1200"/>
            <a:t>: Chaque fois qu'il obtient des jetons Donnée, ajoutez-les directement à son ordinateur. Si ce dernier est plein, ajoutez-les à sa réserve de données. Quand un jeton Donnée est ajouté sur une case avec un symbole, votre adversaire obtient la récompense indiquée. (P.23 règles) </a:t>
          </a:r>
        </a:p>
        <a:p>
          <a:pPr marL="57150" lvl="1" indent="-57150" algn="l" defTabSz="400050">
            <a:lnSpc>
              <a:spcPct val="90000"/>
            </a:lnSpc>
            <a:spcBef>
              <a:spcPct val="0"/>
            </a:spcBef>
            <a:spcAft>
              <a:spcPct val="15000"/>
            </a:spcAft>
            <a:buChar char="•"/>
          </a:pPr>
          <a:r>
            <a:rPr lang="fr-FR" sz="900" kern="1200"/>
            <a:t> </a:t>
          </a:r>
          <a:r>
            <a:rPr lang="fr-FR" sz="900" b="1" kern="1200"/>
            <a:t>Points de victoire de l’adversaire </a:t>
          </a:r>
          <a:r>
            <a:rPr lang="fr-FR" sz="900" kern="1200"/>
            <a:t>:  Lorsque votre adversaire gagne des PV, son marqueur de score avance en conséquence. Votre adversaire peut déclencher les paliers neutres et dorés comme tout joueur humain. Votre adversaire ne revendique toujours que la 1re place sur une tuile Score dorée. S’il y a plusieurs tuiles Score dorées dont la 1re place est disponible, il suit la flèche de décision en haut de sa carte Action actuelle (tuile concernée la plus à gauche ou la plus à droite). Si toutes les 1res places sont prises, il ne revendique rien. (P.23 règles) </a:t>
          </a:r>
        </a:p>
        <a:p>
          <a:pPr marL="57150" lvl="1" indent="-57150" algn="l" defTabSz="400050">
            <a:lnSpc>
              <a:spcPct val="90000"/>
            </a:lnSpc>
            <a:spcBef>
              <a:spcPct val="0"/>
            </a:spcBef>
            <a:spcAft>
              <a:spcPct val="15000"/>
            </a:spcAft>
            <a:buChar char="•"/>
          </a:pPr>
          <a:r>
            <a:rPr lang="fr-FR" sz="900" kern="1200"/>
            <a:t> </a:t>
          </a:r>
          <a:r>
            <a:rPr lang="fr-FR" sz="900" b="1" kern="1200"/>
            <a:t>Tour de l'adversaire </a:t>
          </a:r>
          <a:r>
            <a:rPr lang="fr-FR" sz="900" b="0" kern="1200"/>
            <a:t>: L’adversaire joue son tour comme s’il était l’autre joueur dans une partie à 2 joueurs. Commencez le tour de votre adversaire en révélant la première carte Action de son paquet. Il effectue l’une des actions indiquées sur la carte : la 1re si elle est possible, la 2e si la 1re n’est pas possible, etc., en descendant jusqu’à ce qu’une action possible soit trouvée (il lui sera toujours possible d’effectuer l’une des actions représentées sur la carte). Lorsque votre adversaire a effectué une action, son tour se termine. </a:t>
          </a:r>
          <a:r>
            <a:rPr lang="fr-FR" sz="900" kern="1200"/>
            <a:t>(P.24 règles)</a:t>
          </a:r>
          <a:r>
            <a:rPr lang="fr-FR" sz="900" b="1" kern="1200"/>
            <a:t> </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Utilisation des tuiles technologie : </a:t>
          </a:r>
          <a:r>
            <a:rPr lang="fr-FR" sz="900" b="0" kern="1200"/>
            <a:t>Les capacités que les technologies octroient normalement n’ont aucun effet pour lui. À la place, il utilise les technologies comme des ressources. Votre adversaire stocke ses technologies sur son plateau. Conservez-les en pile sur les emplacements correspondants. </a:t>
          </a:r>
          <a:r>
            <a:rPr lang="fr-FR" sz="900" kern="1200"/>
            <a:t>(P.24 règles)</a:t>
          </a:r>
          <a:r>
            <a:rPr lang="fr-FR" sz="900" b="1" kern="1200"/>
            <a:t> </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Carte</a:t>
          </a:r>
          <a:r>
            <a:rPr lang="fr-FR" sz="900" kern="1200"/>
            <a:t> </a:t>
          </a:r>
          <a:r>
            <a:rPr lang="fr-FR" sz="900" b="1" kern="1200"/>
            <a:t>Découverte d'une espèce </a:t>
          </a:r>
          <a:r>
            <a:rPr lang="fr-FR" sz="900" b="0" kern="1200"/>
            <a:t>: La première étape de certaines cartes Action vous demande de vérifier si une espèce extraterrestre spécifique a été découverte. Si c’est le cas, rangez cette carte Action dans la boîte et remplacez-la par la carte Action spéciale de cette espèce. Résolvez ensuite cette nouvelle carte. Si ce n’est pas encore le cas, ignorez cette action et tentez à la place de résoudre l’action suivante de la carte. </a:t>
          </a:r>
          <a:r>
            <a:rPr lang="fr-FR" sz="900" kern="1200"/>
            <a:t>(P.26 règles)</a:t>
          </a:r>
          <a:r>
            <a:rPr lang="fr-FR" sz="900" b="1" kern="1200"/>
            <a:t> </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Objectifs : </a:t>
          </a:r>
          <a:r>
            <a:rPr lang="fr-FR" sz="900" b="0" kern="1200"/>
            <a:t>Chaque objectif indique une ou plusieurs tâches. Lorsque vous accomplissez une tâche, placez un marqueur dessus. Lorsque toutes les tâches sont recouvertes par un marqueur, vous avez accompli l’objectif. À la fin de votre tour, placez tous les objectifs accomplis dans une pile Objectifs accomplis près de votre plateau individuel et remplacez-les par de nouveaux objectifs de la pile Objectifs. Vous disposez toujours de 3 objectifs à accomplir jusqu’à ce que la pile Objectifs soit épuisée. Comme pour les missions déclenchables, vous ne pouvez placer qu’un seul marqueur à partir d’un même déclencheur. </a:t>
          </a:r>
          <a:r>
            <a:rPr lang="fr-FR" sz="900" kern="1200"/>
            <a:t>(P.26 règles) Vous pouvez marquer à la fois une tâche sur un objectif et un emplacement sur une mission déclenchable avec une même action. (Page 12 FAQ IELLO)</a:t>
          </a:r>
        </a:p>
      </dsp:txBody>
      <dsp:txXfrm>
        <a:off x="0" y="193799"/>
        <a:ext cx="6840220" cy="4442501"/>
      </dsp:txXfrm>
    </dsp:sp>
    <dsp:sp modelId="{DA7B1E43-0195-4D34-A5E2-2FB760DF434B}">
      <dsp:nvSpPr>
        <dsp:cNvPr id="0" name=""/>
        <dsp:cNvSpPr/>
      </dsp:nvSpPr>
      <dsp:spPr>
        <a:xfrm>
          <a:off x="342011" y="87598"/>
          <a:ext cx="4788154" cy="20664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Règles de l'adversaire pour le jeu solo</a:t>
          </a:r>
        </a:p>
      </dsp:txBody>
      <dsp:txXfrm>
        <a:off x="352098" y="97685"/>
        <a:ext cx="4767980" cy="186466"/>
      </dsp:txXfrm>
    </dsp:sp>
    <dsp:sp modelId="{60E527F9-D25F-4099-89B8-F997E4CEE2E2}">
      <dsp:nvSpPr>
        <dsp:cNvPr id="0" name=""/>
        <dsp:cNvSpPr/>
      </dsp:nvSpPr>
      <dsp:spPr>
        <a:xfrm>
          <a:off x="0" y="4777420"/>
          <a:ext cx="6840220" cy="20435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4579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Jeton Signal </a:t>
          </a:r>
          <a:r>
            <a:rPr lang="fr-FR" sz="900" kern="1200"/>
            <a:t>: Cet effet vous octroie un jeton Signal. Vous pouvez utiliser les jetons Signal en les défaussant lors d'une action Scanner. Pour chaque jeton Signal ainsi défaussé, défaussez 1 carte supplémentaire de la rangée de cartes et marquez un signal dans le secteur correspondant. Étant donné que la rangée de cartes n'est réapprovisionnée qu'une fois que vous avez terminé l'action Scanner, vous ne pouvez pas utiliser plus de deux jetons Signal lors d'une même action Scanner. (P.8 extention règles)</a:t>
          </a:r>
        </a:p>
        <a:p>
          <a:pPr marL="57150" lvl="1" indent="-57150" algn="l" defTabSz="400050">
            <a:lnSpc>
              <a:spcPct val="90000"/>
            </a:lnSpc>
            <a:spcBef>
              <a:spcPct val="0"/>
            </a:spcBef>
            <a:spcAft>
              <a:spcPct val="15000"/>
            </a:spcAft>
            <a:buChar char="•"/>
          </a:pPr>
          <a:r>
            <a:rPr lang="fr-FR" sz="900" kern="1200"/>
            <a:t> </a:t>
          </a:r>
          <a:r>
            <a:rPr lang="fr-FR" sz="900" b="1" kern="1200"/>
            <a:t>Signaux neutres </a:t>
          </a:r>
          <a:r>
            <a:rPr lang="fr-FR" sz="900" kern="1200"/>
            <a:t>: Lorsque vous résolvez un secteur rempli qui comprend des marqueurs neutres, traitez ces derniers comme s'ils appartenaient à un autre joueur. Comme il ne peut y avoir que 2 marqueurs neutres maximum dans un secteur, la couleur neutre ne peut jamais couvrir le secteur. Cependant, si la couleur neutre a le 2º plus grand nombre de marqueurs, laissez un marqueur neutre en 1'e position dans le secteur. (P.5 extention règles)</a:t>
          </a:r>
        </a:p>
        <a:p>
          <a:pPr marL="57150" lvl="1" indent="-57150" algn="l" defTabSz="400050">
            <a:lnSpc>
              <a:spcPct val="90000"/>
            </a:lnSpc>
            <a:spcBef>
              <a:spcPct val="0"/>
            </a:spcBef>
            <a:spcAft>
              <a:spcPct val="15000"/>
            </a:spcAft>
            <a:buChar char="•"/>
          </a:pPr>
          <a:r>
            <a:rPr lang="fr-FR" sz="900" kern="1200"/>
            <a:t> </a:t>
          </a:r>
          <a:r>
            <a:rPr lang="fr-FR" sz="900" b="1" kern="1200"/>
            <a:t>Objectif à long terme </a:t>
          </a:r>
          <a:r>
            <a:rPr lang="fr-FR" sz="900" kern="1200"/>
            <a:t>: Lorsque vous avez accompli les 3 tâches d'un objectif à long terme, retirez la tuile de la partie. Cela signifie que vous ne pouvez pas la dépenser pour empêcher votre adversaire d'avancer sur la piste Progression à la fin d'une manche. À la fin des manches 2, 3 et 4, votre adversaire gagne +1 sur sa piste de Progression pour chaque tâche non accomplie encore visible sur une tuile Objectif à long terme. Les objectifs à long terme non terminés ne sont pas comptabilisés par votre adversaire à la fin de la partie. Un déclencheur = une tâche max. (P.7 extention règles)</a:t>
          </a:r>
        </a:p>
      </dsp:txBody>
      <dsp:txXfrm>
        <a:off x="0" y="4777420"/>
        <a:ext cx="6840220" cy="2043550"/>
      </dsp:txXfrm>
    </dsp:sp>
    <dsp:sp modelId="{F8BF2361-4BEA-43E4-AEB8-776A18AD00C8}">
      <dsp:nvSpPr>
        <dsp:cNvPr id="0" name=""/>
        <dsp:cNvSpPr/>
      </dsp:nvSpPr>
      <dsp:spPr>
        <a:xfrm>
          <a:off x="342011" y="4671220"/>
          <a:ext cx="4788154" cy="20664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Règles extention Agences Spatiales</a:t>
          </a:r>
        </a:p>
      </dsp:txBody>
      <dsp:txXfrm>
        <a:off x="352098" y="4681307"/>
        <a:ext cx="4767980" cy="186466"/>
      </dsp:txXfrm>
    </dsp:sp>
    <dsp:sp modelId="{C83DB633-B6E6-4666-8684-7E2FF7CE9431}">
      <dsp:nvSpPr>
        <dsp:cNvPr id="0" name=""/>
        <dsp:cNvSpPr/>
      </dsp:nvSpPr>
      <dsp:spPr>
        <a:xfrm>
          <a:off x="0" y="6962091"/>
          <a:ext cx="6840220" cy="59973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4579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0" kern="1200"/>
            <a:t>Payez le coût et résolvez l'effet de la partie blanche de la carte. </a:t>
          </a:r>
          <a:r>
            <a:rPr lang="fr-FR" sz="900" kern="1200"/>
            <a:t>Si c’est une carte avec une Mission, elle reste devant vous jusqu’à l’accomplissement de la mission. Dans ce cas, elle est retournée face cachée. Voir rubrique </a:t>
          </a:r>
          <a:r>
            <a:rPr lang="fr-FR" sz="900" b="1" kern="1200"/>
            <a:t>Cartes Mission </a:t>
          </a:r>
          <a:r>
            <a:rPr lang="fr-FR" sz="900" kern="1200"/>
            <a:t>pour plus d'informations.</a:t>
          </a:r>
        </a:p>
      </dsp:txBody>
      <dsp:txXfrm>
        <a:off x="0" y="6962091"/>
        <a:ext cx="6840220" cy="599737"/>
      </dsp:txXfrm>
    </dsp:sp>
    <dsp:sp modelId="{39B128CD-E134-4ADC-A507-3D7C01AAE56D}">
      <dsp:nvSpPr>
        <dsp:cNvPr id="0" name=""/>
        <dsp:cNvSpPr/>
      </dsp:nvSpPr>
      <dsp:spPr>
        <a:xfrm>
          <a:off x="342011" y="6855890"/>
          <a:ext cx="5463283" cy="20664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Jouer une carte </a:t>
          </a:r>
          <a:r>
            <a:rPr lang="fr-FR" sz="1600" kern="1200"/>
            <a:t>(P.7 règles</a:t>
          </a:r>
          <a:r>
            <a:rPr lang="fr-FR" sz="1600" b="0" kern="1200"/>
            <a:t>)</a:t>
          </a:r>
          <a:endParaRPr lang="fr-FR" sz="1600" b="1" kern="1200"/>
        </a:p>
      </dsp:txBody>
      <dsp:txXfrm>
        <a:off x="352098" y="6865977"/>
        <a:ext cx="5443109" cy="186466"/>
      </dsp:txXfrm>
    </dsp:sp>
    <dsp:sp modelId="{736C0BCE-9EFC-496F-B0CB-EB10C8CABD96}">
      <dsp:nvSpPr>
        <dsp:cNvPr id="0" name=""/>
        <dsp:cNvSpPr/>
      </dsp:nvSpPr>
      <dsp:spPr>
        <a:xfrm>
          <a:off x="0" y="7702949"/>
          <a:ext cx="6840220" cy="59973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4579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0" kern="1200"/>
            <a:t>Payer 2 crédits. Prenez l’une de vos sondes et placez-la sur la Terre, sur le plateau Système solaire. Limite 1 sonde sur le plateau Système solaire. Si vous avez atteint cette limite, vous ne pouvez pas effectuer l’action. Cette limite ne s’applique pas aux sondes sur le plateau Planètes.</a:t>
          </a:r>
          <a:endParaRPr lang="fr-FR" sz="900" kern="1200"/>
        </a:p>
      </dsp:txBody>
      <dsp:txXfrm>
        <a:off x="0" y="7702949"/>
        <a:ext cx="6840220" cy="599737"/>
      </dsp:txXfrm>
    </dsp:sp>
    <dsp:sp modelId="{65D93103-68E5-4211-A447-110BEE998CBB}">
      <dsp:nvSpPr>
        <dsp:cNvPr id="0" name=""/>
        <dsp:cNvSpPr/>
      </dsp:nvSpPr>
      <dsp:spPr>
        <a:xfrm>
          <a:off x="342011" y="7596748"/>
          <a:ext cx="5448392" cy="20664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Lancer une sonde </a:t>
          </a:r>
          <a:r>
            <a:rPr lang="fr-FR" sz="1600" kern="1200"/>
            <a:t>(P.8 règles)</a:t>
          </a:r>
          <a:r>
            <a:rPr lang="fr-FR" sz="1600" b="1" kern="1200"/>
            <a:t> </a:t>
          </a:r>
        </a:p>
      </dsp:txBody>
      <dsp:txXfrm>
        <a:off x="352098" y="7606835"/>
        <a:ext cx="5428218" cy="186466"/>
      </dsp:txXfrm>
    </dsp:sp>
    <dsp:sp modelId="{285F8C11-45BF-4C3F-BE08-977DCCFD8662}">
      <dsp:nvSpPr>
        <dsp:cNvPr id="0" name=""/>
        <dsp:cNvSpPr/>
      </dsp:nvSpPr>
      <dsp:spPr>
        <a:xfrm>
          <a:off x="0" y="8448800"/>
          <a:ext cx="6840220" cy="84407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4579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0" kern="1200"/>
            <a:t>Payez 1 crédit et 1 énergie pour Mettre une sonde sur orbite autour d’une planète (et donc la transformer en orbiteur) autre que la Terre. Retirez votre sonde du plateau Système solaire et placez-la à côté de la planète correspondante sur le plateau Système solaire. Gagnez les bonus indiqués au-dessus de la planète. Si vous êtes le premier, gagnez également 3 PV. Les orbiteurs suivants ne gagneront pas ces PV. Il n’y a pas de limite au nombre d’orbiteurs qu’une planète peut accueillir.</a:t>
          </a:r>
          <a:endParaRPr lang="fr-FR" sz="900" kern="1200"/>
        </a:p>
      </dsp:txBody>
      <dsp:txXfrm>
        <a:off x="0" y="8448800"/>
        <a:ext cx="6840220" cy="844075"/>
      </dsp:txXfrm>
    </dsp:sp>
    <dsp:sp modelId="{F70FEBE9-3E12-4557-860E-773340533A1A}">
      <dsp:nvSpPr>
        <dsp:cNvPr id="0" name=""/>
        <dsp:cNvSpPr/>
      </dsp:nvSpPr>
      <dsp:spPr>
        <a:xfrm>
          <a:off x="342011" y="8337606"/>
          <a:ext cx="5440923" cy="20664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Mettre une sonde sur orbite </a:t>
          </a:r>
          <a:r>
            <a:rPr lang="fr-FR" sz="1600" kern="1200"/>
            <a:t>(P.10 règles</a:t>
          </a:r>
          <a:r>
            <a:rPr lang="fr-FR" sz="1600" b="0" kern="1200"/>
            <a:t>)</a:t>
          </a:r>
          <a:endParaRPr lang="fr-FR" sz="1600" b="1" kern="1200"/>
        </a:p>
      </dsp:txBody>
      <dsp:txXfrm>
        <a:off x="352098" y="8347693"/>
        <a:ext cx="5420749" cy="1864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77640"/>
          <a:ext cx="6840220" cy="322087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a:t>
          </a:r>
        </a:p>
        <a:p>
          <a:pPr marL="114300" lvl="2" indent="-57150" algn="l" defTabSz="400050">
            <a:lnSpc>
              <a:spcPct val="90000"/>
            </a:lnSpc>
            <a:spcBef>
              <a:spcPct val="0"/>
            </a:spcBef>
            <a:spcAft>
              <a:spcPct val="15000"/>
            </a:spcAft>
            <a:buChar char="•"/>
          </a:pPr>
          <a:r>
            <a:rPr lang="fr-FR" sz="900" kern="1200"/>
            <a:t> </a:t>
          </a:r>
          <a:r>
            <a:rPr lang="fr-FR" sz="900" b="0" kern="1200"/>
            <a:t>Payez 3 énergies pour Poser une sonde sur une planète ou une lune (et donc la transformer en atterrisseur) S’il y a déjà un orbiteur autour de cette planète, cela vous coûte seulement 2 énergies (même si ce n’est pas votre orbiteur). Cette action ne peut être effectuée que si votre sonde se trouve sur une case avec une planète (autre que la Terre).</a:t>
          </a:r>
          <a:endParaRPr lang="fr-FR" sz="900" kern="1200"/>
        </a:p>
        <a:p>
          <a:pPr marL="114300" lvl="2" indent="-57150" algn="l" defTabSz="400050">
            <a:lnSpc>
              <a:spcPct val="90000"/>
            </a:lnSpc>
            <a:spcBef>
              <a:spcPct val="0"/>
            </a:spcBef>
            <a:spcAft>
              <a:spcPct val="15000"/>
            </a:spcAft>
            <a:buChar char="•"/>
          </a:pPr>
          <a:r>
            <a:rPr lang="fr-FR" sz="900" kern="1200"/>
            <a:t> </a:t>
          </a:r>
          <a:r>
            <a:rPr lang="fr-FR" sz="900" b="1" kern="1200"/>
            <a:t>... sur une lune </a:t>
          </a:r>
          <a:r>
            <a:rPr lang="fr-FR" sz="900" b="0" kern="1200"/>
            <a:t>: Certaines planètes possèdent une ou plusieurs lunes. Vous ne pouvez pas vous poser sur ces lunes, sauf si un effet de carte ou une technologie vous le permet. Lorsque vous Posez une sonde sur une lune, gagnez les récompenses indiquées. Chaque lune ne peut accueillir qu’un seul atterrisseur.</a:t>
          </a:r>
          <a:endParaRPr lang="fr-FR" sz="900" kern="1200"/>
        </a:p>
        <a:p>
          <a:pPr marL="114300" lvl="2" indent="-57150" algn="l" defTabSz="400050">
            <a:lnSpc>
              <a:spcPct val="90000"/>
            </a:lnSpc>
            <a:spcBef>
              <a:spcPct val="0"/>
            </a:spcBef>
            <a:spcAft>
              <a:spcPct val="15000"/>
            </a:spcAft>
            <a:buChar char="•"/>
          </a:pPr>
          <a:r>
            <a:rPr lang="fr-FR" sz="900" b="1" kern="1200"/>
            <a:t>... sur une planète </a:t>
          </a:r>
          <a:r>
            <a:rPr lang="fr-FR" sz="900" b="0" kern="1200"/>
            <a:t>: Retirez votre sonde du plateau Système solaire et placez-la sur la planète (sur le plateau Planètes). Gagnez les bonus indiqués au centre de la planète. Si vous êtes le premier, vous collectez également des données. Si vous êtes l’un des 2 premiers à Poser une sonde sur Mars, choisissez l’un des symboles à recouvrir. Il n’y a pas de limite au nombre d’atterrisseurs qu’une planète peut accueillir.</a:t>
          </a:r>
        </a:p>
        <a:p>
          <a:pPr marL="57150" lvl="1" indent="-57150" algn="l" defTabSz="400050">
            <a:lnSpc>
              <a:spcPct val="90000"/>
            </a:lnSpc>
            <a:spcBef>
              <a:spcPct val="0"/>
            </a:spcBef>
            <a:spcAft>
              <a:spcPct val="15000"/>
            </a:spcAft>
            <a:buChar char="•"/>
          </a:pPr>
          <a:r>
            <a:rPr lang="fr-FR" sz="900" b="0" kern="1200"/>
            <a:t> </a:t>
          </a:r>
          <a:r>
            <a:rPr lang="fr-FR" sz="900" b="1" kern="1200"/>
            <a:t>ADVERSAIRE SOLO </a:t>
          </a:r>
          <a:r>
            <a:rPr lang="fr-FR" sz="900" kern="1200"/>
            <a:t>:</a:t>
          </a:r>
          <a:endParaRPr lang="fr-FR" sz="900" b="0" kern="1200"/>
        </a:p>
        <a:p>
          <a:pPr marL="114300" lvl="2" indent="-57150" algn="l" defTabSz="400050">
            <a:lnSpc>
              <a:spcPct val="90000"/>
            </a:lnSpc>
            <a:spcBef>
              <a:spcPct val="0"/>
            </a:spcBef>
            <a:spcAft>
              <a:spcPct val="15000"/>
            </a:spcAft>
            <a:buChar char="•"/>
          </a:pPr>
          <a:r>
            <a:rPr lang="fr-FR" sz="900" b="0" kern="1200"/>
            <a:t> Déplacez la sonde de votre adversaire depuis la Terre vers une autre planète. Examinez les planètes dans l’ordre, de gauche à droite, jusqu’à ce que vous en trouviez une qu’il peut atteindre avec le nombre de déplacements indiqué. Votre adversaire doit payer 1 déplacement supplémentaire pour quitter un champ d’astéroïdes, selon la règle habituelle. Si aucune planète de la liste ne peut être atteinte ou si votre adversaire n’a pas de sonde sur Terre, ignorez cette action et tentez à la place de résoudre l’action suivante de la carte. Enfin, la sonde devient un atterrisseur ou un orbiteur : Si la planète possède une lune avec un emplacement disponible, votre adversaire essaie d’abord de défausser l’une de ses technologies d’exploration pour Poser sa sonde dessus. Si plusieurs lunes sont disponibles, votre adversaire choisit la lune la plus à gauche ou la plus à droite, en fonction de sa flèche de décision. Si votre adversaire ne Pose pas sa sonde sur une lune, il tente de prendre le 1er emplacement d’orbiteur ou le 1er emplacement d’atterrisseur sur la planète. Si ces 2 premiers emplacements sont disponibles, ou si aucun ne l’est, il s’en remet à la carte Action. Dans les deux cas, donnez à votre adversaire les PV, les ressources et les traces de vie obtenues grâce à l’orbiteur ou à l’atterrisseur. </a:t>
          </a:r>
          <a:r>
            <a:rPr lang="fr-FR" sz="900" kern="1200"/>
            <a:t>(P.25 règles)</a:t>
          </a:r>
          <a:r>
            <a:rPr lang="fr-FR" sz="900" b="1" kern="1200"/>
            <a:t> </a:t>
          </a:r>
          <a:endParaRPr lang="fr-FR" sz="900" b="0" kern="1200"/>
        </a:p>
      </dsp:txBody>
      <dsp:txXfrm>
        <a:off x="0" y="77640"/>
        <a:ext cx="6840220" cy="3220875"/>
      </dsp:txXfrm>
    </dsp:sp>
    <dsp:sp modelId="{DA7B1E43-0195-4D34-A5E2-2FB760DF434B}">
      <dsp:nvSpPr>
        <dsp:cNvPr id="0" name=""/>
        <dsp:cNvSpPr/>
      </dsp:nvSpPr>
      <dsp:spPr>
        <a:xfrm>
          <a:off x="342011" y="2153"/>
          <a:ext cx="6199671" cy="146879"/>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Poser une sonde </a:t>
          </a:r>
          <a:r>
            <a:rPr lang="fr-FR" sz="1600" kern="1200"/>
            <a:t>(P.11 règles</a:t>
          </a:r>
          <a:r>
            <a:rPr lang="fr-FR" sz="1600" b="0" kern="1200"/>
            <a:t>) </a:t>
          </a:r>
          <a:endParaRPr lang="fr-FR" sz="1600" b="1" kern="1200"/>
        </a:p>
      </dsp:txBody>
      <dsp:txXfrm>
        <a:off x="349181" y="9323"/>
        <a:ext cx="6185331" cy="132539"/>
      </dsp:txXfrm>
    </dsp:sp>
    <dsp:sp modelId="{C83DB633-B6E6-4666-8684-7E2FF7CE9431}">
      <dsp:nvSpPr>
        <dsp:cNvPr id="0" name=""/>
        <dsp:cNvSpPr/>
      </dsp:nvSpPr>
      <dsp:spPr>
        <a:xfrm>
          <a:off x="0" y="3398824"/>
          <a:ext cx="6840220" cy="372611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 </a:t>
          </a:r>
        </a:p>
        <a:p>
          <a:pPr marL="114300" lvl="2" indent="-57150" algn="l" defTabSz="400050">
            <a:lnSpc>
              <a:spcPct val="90000"/>
            </a:lnSpc>
            <a:spcBef>
              <a:spcPct val="0"/>
            </a:spcBef>
            <a:spcAft>
              <a:spcPct val="15000"/>
            </a:spcAft>
            <a:buChar char="•"/>
          </a:pPr>
          <a:r>
            <a:rPr lang="fr-FR" sz="900" kern="1200"/>
            <a:t> </a:t>
          </a:r>
          <a:r>
            <a:rPr lang="fr-FR" sz="900" b="0" kern="1200"/>
            <a:t>Payez 1 crédit et 2 énergies. Cette action principale vous permet d’étudier les signaux (représentés par les marqueurs de votre couleur que vous placez dans les secteurs) et de collecter des données sans utiliser de sonde. Pour Scanner un secteur, effectuez les étapes suivantes comme indiqué sur votre plateau individuel, dans l’ordre de votre choix. Lorsqu’un joueur détecte un signal dans un secteur, il le « marque » en y plaçant l’un de ses marqueurs individuels.</a:t>
          </a:r>
          <a:endParaRPr lang="fr-FR" sz="900" kern="1200"/>
        </a:p>
        <a:p>
          <a:pPr marL="114300" lvl="2" indent="-57150" algn="l" defTabSz="400050">
            <a:lnSpc>
              <a:spcPct val="90000"/>
            </a:lnSpc>
            <a:spcBef>
              <a:spcPct val="0"/>
            </a:spcBef>
            <a:spcAft>
              <a:spcPct val="15000"/>
            </a:spcAft>
            <a:buChar char="•"/>
          </a:pPr>
          <a:r>
            <a:rPr lang="fr-FR" sz="900" kern="1200"/>
            <a:t> Marquer un signal est un effet obligatoire : vous ne pouvez pas choisir de l’ignorer.</a:t>
          </a:r>
        </a:p>
        <a:p>
          <a:pPr marL="114300" lvl="2" indent="-57150" algn="l" defTabSz="400050">
            <a:lnSpc>
              <a:spcPct val="90000"/>
            </a:lnSpc>
            <a:spcBef>
              <a:spcPct val="0"/>
            </a:spcBef>
            <a:spcAft>
              <a:spcPct val="15000"/>
            </a:spcAft>
            <a:buChar char="•"/>
          </a:pPr>
          <a:r>
            <a:rPr lang="fr-FR" sz="900" kern="1200"/>
            <a:t> Pour marquer un signal dans un secteur, retirez le jeton Donnée le plus à gauche dans la fente Données de ce secteur, puis placez-le dans votre réserve de jetons Donnée et remplacez-le par un marqueur de votre couleur.</a:t>
          </a:r>
        </a:p>
        <a:p>
          <a:pPr marL="114300" lvl="2" indent="-57150" algn="l" defTabSz="400050">
            <a:lnSpc>
              <a:spcPct val="90000"/>
            </a:lnSpc>
            <a:spcBef>
              <a:spcPct val="0"/>
            </a:spcBef>
            <a:spcAft>
              <a:spcPct val="15000"/>
            </a:spcAft>
            <a:buChar char="•"/>
          </a:pPr>
          <a:r>
            <a:rPr lang="fr-FR" sz="900" kern="1200"/>
            <a:t> Si vous placez un marqueur en 2e position dans la fente Données d’un secteur, vous gagnez immédiatement 2 PV.</a:t>
          </a:r>
        </a:p>
        <a:p>
          <a:pPr marL="114300" lvl="2" indent="-57150" algn="l" defTabSz="400050">
            <a:lnSpc>
              <a:spcPct val="90000"/>
            </a:lnSpc>
            <a:spcBef>
              <a:spcPct val="0"/>
            </a:spcBef>
            <a:spcAft>
              <a:spcPct val="15000"/>
            </a:spcAft>
            <a:buChar char="•"/>
          </a:pPr>
          <a:r>
            <a:rPr lang="fr-FR" sz="900" kern="1200"/>
            <a:t> Il se peut que vous deviez placer plus de marqueurs qu’une fente ne peut en contenir. Dans ces cas-là, vous ne récupérez pas de jetons Donnée pour les marqueurs excédentaires, mais ces derniers pourront vous servir pour couvrir le secteur une fois que la fente sera remplie.</a:t>
          </a:r>
        </a:p>
        <a:p>
          <a:pPr marL="114300" lvl="2" indent="-57150" algn="l" defTabSz="400050">
            <a:lnSpc>
              <a:spcPct val="90000"/>
            </a:lnSpc>
            <a:spcBef>
              <a:spcPct val="0"/>
            </a:spcBef>
            <a:spcAft>
              <a:spcPct val="15000"/>
            </a:spcAft>
            <a:buChar char="•"/>
          </a:pPr>
          <a:r>
            <a:rPr lang="fr-FR" sz="900" kern="1200"/>
            <a:t> Les jetons Donnée sont progressivement remplacés par vos marqueurs individuels dans l’ordre, de gauche à droite.</a:t>
          </a:r>
        </a:p>
        <a:p>
          <a:pPr marL="57150" lvl="1" indent="-57150" algn="l" defTabSz="400050">
            <a:lnSpc>
              <a:spcPct val="90000"/>
            </a:lnSpc>
            <a:spcBef>
              <a:spcPct val="0"/>
            </a:spcBef>
            <a:spcAft>
              <a:spcPct val="15000"/>
            </a:spcAft>
            <a:buChar char="•"/>
          </a:pPr>
          <a:r>
            <a:rPr lang="fr-FR" sz="900" kern="1200"/>
            <a:t> </a:t>
          </a:r>
          <a:r>
            <a:rPr lang="fr-FR" sz="900" b="1" kern="1200"/>
            <a:t>ADVERSAIRE SOLO </a:t>
          </a:r>
          <a:r>
            <a:rPr lang="fr-FR" sz="900" kern="1200"/>
            <a:t>: </a:t>
          </a:r>
        </a:p>
        <a:p>
          <a:pPr marL="114300" lvl="2" indent="-57150" algn="l" defTabSz="400050">
            <a:lnSpc>
              <a:spcPct val="90000"/>
            </a:lnSpc>
            <a:spcBef>
              <a:spcPct val="0"/>
            </a:spcBef>
            <a:spcAft>
              <a:spcPct val="15000"/>
            </a:spcAft>
            <a:buChar char="•"/>
          </a:pPr>
          <a:r>
            <a:rPr lang="fr-FR" sz="900" kern="1200"/>
            <a:t> </a:t>
          </a:r>
          <a:r>
            <a:rPr lang="fr-FR" sz="900" b="0" kern="1200"/>
            <a:t>Marquez les signaux de votre adversaire comme indiqué par la carte Action. Pour les signaux marqués en défaussant des cartes de la rangée de cartes, utilisez la flèche de décision pour déterminer s’il choisit la carte la plus à gauche ou la plus à droite. Si votre adversaire possède une tuile Technologie d’observation, il la défausse et marque 1 signal supplémentaire depuis la rangée de cartes. Si un signal peut être marqué dans plusieurs secteurs différents, l’adversaire choisit le secteur selon la logique suivante :</a:t>
          </a:r>
          <a:endParaRPr lang="fr-FR" sz="900" kern="1200"/>
        </a:p>
        <a:p>
          <a:pPr marL="171450" lvl="3" indent="-57150" algn="l" defTabSz="400050">
            <a:lnSpc>
              <a:spcPct val="90000"/>
            </a:lnSpc>
            <a:spcBef>
              <a:spcPct val="0"/>
            </a:spcBef>
            <a:spcAft>
              <a:spcPct val="15000"/>
            </a:spcAft>
            <a:buChar char="•"/>
          </a:pPr>
          <a:r>
            <a:rPr lang="fr-FR" sz="900" b="0" kern="1200"/>
            <a:t> 1 : Si, en marquant le signal, votre adversaire peut couvrir un secteur, il choisit ce secteur.</a:t>
          </a:r>
        </a:p>
        <a:p>
          <a:pPr marL="171450" lvl="3" indent="-57150" algn="l" defTabSz="400050">
            <a:lnSpc>
              <a:spcPct val="90000"/>
            </a:lnSpc>
            <a:spcBef>
              <a:spcPct val="0"/>
            </a:spcBef>
            <a:spcAft>
              <a:spcPct val="15000"/>
            </a:spcAft>
            <a:buChar char="•"/>
          </a:pPr>
          <a:r>
            <a:rPr lang="fr-FR" sz="900" b="0" kern="1200"/>
            <a:t> 2 : Si aucun secteur ne peut être couvert, votre adversaire vérifie s’il peut gagner des PV en marquant le 2e signal dans un secteur.</a:t>
          </a:r>
        </a:p>
        <a:p>
          <a:pPr marL="171450" lvl="3" indent="-57150" algn="l" defTabSz="400050">
            <a:lnSpc>
              <a:spcPct val="90000"/>
            </a:lnSpc>
            <a:spcBef>
              <a:spcPct val="0"/>
            </a:spcBef>
            <a:spcAft>
              <a:spcPct val="15000"/>
            </a:spcAft>
            <a:buChar char="•"/>
          </a:pPr>
          <a:r>
            <a:rPr lang="fr-FR" sz="900" b="0" kern="1200"/>
            <a:t> 3 : Si aucun secteur ne peut être couvert ni rapporter des PV, votre adversaire choisit le secteur dans lequel il a le plus de marqueurs.</a:t>
          </a:r>
        </a:p>
        <a:p>
          <a:pPr marL="171450" lvl="3" indent="-57150" algn="l" defTabSz="400050">
            <a:lnSpc>
              <a:spcPct val="90000"/>
            </a:lnSpc>
            <a:spcBef>
              <a:spcPct val="0"/>
            </a:spcBef>
            <a:spcAft>
              <a:spcPct val="15000"/>
            </a:spcAft>
            <a:buChar char="•"/>
          </a:pPr>
          <a:r>
            <a:rPr lang="fr-FR" sz="900" b="0" kern="1200"/>
            <a:t> Pour chacune de ces étapes, en cas d’égalité, votre adversaire privilégie le secteur le plus grand (celui qui peut contenir le plus de données). Votre adversaire peut forcément résoudre une Action Marquer des signaux.</a:t>
          </a:r>
        </a:p>
      </dsp:txBody>
      <dsp:txXfrm>
        <a:off x="0" y="3398824"/>
        <a:ext cx="6840220" cy="3726111"/>
      </dsp:txXfrm>
    </dsp:sp>
    <dsp:sp modelId="{39B128CD-E134-4ADC-A507-3D7C01AAE56D}">
      <dsp:nvSpPr>
        <dsp:cNvPr id="0" name=""/>
        <dsp:cNvSpPr/>
      </dsp:nvSpPr>
      <dsp:spPr>
        <a:xfrm>
          <a:off x="342011" y="3323337"/>
          <a:ext cx="6216572" cy="146879"/>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Scanner un secteur </a:t>
          </a:r>
          <a:r>
            <a:rPr lang="fr-FR" sz="1600" kern="1200"/>
            <a:t>(P.12 règles</a:t>
          </a:r>
          <a:r>
            <a:rPr lang="fr-FR" sz="1600" b="0" kern="1200"/>
            <a:t>)</a:t>
          </a:r>
          <a:endParaRPr lang="fr-FR" sz="1600" b="1" kern="1200"/>
        </a:p>
      </dsp:txBody>
      <dsp:txXfrm>
        <a:off x="349181" y="3330507"/>
        <a:ext cx="6202232" cy="132539"/>
      </dsp:txXfrm>
    </dsp:sp>
    <dsp:sp modelId="{736C0BCE-9EFC-496F-B0CB-EB10C8CABD96}">
      <dsp:nvSpPr>
        <dsp:cNvPr id="0" name=""/>
        <dsp:cNvSpPr/>
      </dsp:nvSpPr>
      <dsp:spPr>
        <a:xfrm>
          <a:off x="0" y="7225349"/>
          <a:ext cx="6840220" cy="21472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a:t>
          </a:r>
        </a:p>
        <a:p>
          <a:pPr marL="114300" lvl="2" indent="-57150" algn="l" defTabSz="400050">
            <a:lnSpc>
              <a:spcPct val="90000"/>
            </a:lnSpc>
            <a:spcBef>
              <a:spcPct val="0"/>
            </a:spcBef>
            <a:spcAft>
              <a:spcPct val="15000"/>
            </a:spcAft>
            <a:buChar char="•"/>
          </a:pPr>
          <a:r>
            <a:rPr lang="fr-FR" sz="900" b="0" kern="1200"/>
            <a:t> Payez 1 énergie. Cette action ne peut être effectuée que si la rangée supérieure de votre ordinateur est remplie de données, vous avez également des emplacements dans la rangée du bas si vous avez des technologies informatiques. Ceux-ci peuvent être remplis ou vides, cela n’a pas d’importance, tant que la rangée du haut est remplie. Pour Analyser vos données, défaussez tous les jetons Donnée de votre ordinateur (conservez ceux qui se trouvent dans votre réserve de données). Placez ensuite l’un de vos marqueurs sur l’emplacement Découverte (Bleu) de l’une des 2 espèces extraterrestres. Votre ordinateur n’a plus de données à Analyser et il peut à nouveau être rempli. </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ADVERSAIRE SOLO </a:t>
          </a:r>
          <a:r>
            <a:rPr lang="fr-FR" sz="900" kern="1200"/>
            <a:t>: </a:t>
          </a:r>
        </a:p>
        <a:p>
          <a:pPr marL="114300" lvl="2" indent="-57150" algn="l" defTabSz="400050">
            <a:lnSpc>
              <a:spcPct val="90000"/>
            </a:lnSpc>
            <a:spcBef>
              <a:spcPct val="0"/>
            </a:spcBef>
            <a:spcAft>
              <a:spcPct val="15000"/>
            </a:spcAft>
            <a:buChar char="•"/>
          </a:pPr>
          <a:r>
            <a:rPr lang="fr-FR" sz="900" kern="1200"/>
            <a:t> </a:t>
          </a:r>
          <a:r>
            <a:rPr lang="fr-FR" sz="900" b="0" kern="1200"/>
            <a:t>Votre adversaire ne peut effectuer cette action que si son ordinateur est plein. Retirez tous les jetons Donnée de l’ordinateur de votre adversaire (il conserve ceux de sa réserve), et donnez-lui la récompense indiquée sur sa carte Action. Votre adversaire obtient également une icones "Traces de vie bleu", comme indiqué sur son plateau. Si votre adversaire a encore des jetons Donnée dans sa réserve, il en transfère alors autant que possible vers son ordinateur, gagnant immédiatement les bonus des cases ainsi recouvertes. Si votre adversaire possède une technologie informatique, il la défausse et gagne 3 PV, puis avance de 1 case sur sa piste Progression (s’il possède plusieurs technologies informatiques, il ne peut en défausser qu’une seule). </a:t>
          </a:r>
          <a:r>
            <a:rPr lang="fr-FR" sz="900" kern="1200"/>
            <a:t>(P.26 règles)</a:t>
          </a:r>
          <a:r>
            <a:rPr lang="fr-FR" sz="900" b="1" kern="1200"/>
            <a:t> </a:t>
          </a:r>
          <a:endParaRPr lang="fr-FR" sz="900" kern="1200"/>
        </a:p>
      </dsp:txBody>
      <dsp:txXfrm>
        <a:off x="0" y="7225349"/>
        <a:ext cx="6840220" cy="2147250"/>
      </dsp:txXfrm>
    </dsp:sp>
    <dsp:sp modelId="{65D93103-68E5-4211-A447-110BEE998CBB}">
      <dsp:nvSpPr>
        <dsp:cNvPr id="0" name=""/>
        <dsp:cNvSpPr/>
      </dsp:nvSpPr>
      <dsp:spPr>
        <a:xfrm>
          <a:off x="342011" y="7149756"/>
          <a:ext cx="6250663" cy="146879"/>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Analyser des données </a:t>
          </a:r>
          <a:r>
            <a:rPr lang="fr-FR" sz="1600" kern="1200"/>
            <a:t>(P.14 règles</a:t>
          </a:r>
          <a:r>
            <a:rPr lang="fr-FR" sz="1600" b="0" kern="1200"/>
            <a:t>) </a:t>
          </a:r>
          <a:endParaRPr lang="fr-FR" sz="1600" b="1" kern="1200"/>
        </a:p>
      </dsp:txBody>
      <dsp:txXfrm>
        <a:off x="349181" y="7156926"/>
        <a:ext cx="6236323" cy="13253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5AF2EC-A976-43BF-BDCB-97E614CAA17A}">
      <dsp:nvSpPr>
        <dsp:cNvPr id="0" name=""/>
        <dsp:cNvSpPr/>
      </dsp:nvSpPr>
      <dsp:spPr>
        <a:xfrm>
          <a:off x="0" y="334226"/>
          <a:ext cx="6840220" cy="346515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3738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a:t>
          </a:r>
        </a:p>
        <a:p>
          <a:pPr marL="114300" lvl="2" indent="-57150" algn="l" defTabSz="400050">
            <a:lnSpc>
              <a:spcPct val="90000"/>
            </a:lnSpc>
            <a:spcBef>
              <a:spcPct val="0"/>
            </a:spcBef>
            <a:spcAft>
              <a:spcPct val="15000"/>
            </a:spcAft>
            <a:buChar char="•"/>
          </a:pPr>
          <a:r>
            <a:rPr lang="fr-FR" sz="900" b="0" kern="1200"/>
            <a:t> Descendez de 6 votre couverture médiatique. Commencez par faire pivoter le Système solaire (Voir rubrique rotation du système solaire). Prenez la 1re tuile de la pile technologie choisie. Si vous êtes le premier à prendre une technologie de cette pile, défaussez la tuile 2 PV et gagnez immédiatement 2 PV. Chaque technologie que vous prenez vous octroie immédiatement une récompense (imprimée sur la tuile). Ensuite, retournez la tuile et placez-la sur votre plateau individuel. Les technologies d’exploration et d’observation sont placées dans les emplacements correspondants, sur votre plateau individuel. Les technologies informatiques sont placées dans n’importe quel emplacement de votre ordinateur (mais vous ne pouvez pas avoir la même technologie plusieurs fois). Si un jeton Donnée s’y trouve, cela n’a pas d’importance : placez simplement la tuile Technologie à cet endroit, puis replacez le jeton Donnée par-dessus. Ceci n’est pas considéré comme un placement de donnée (vous ne gagnez donc pas de PV pour la case « 2 PV » que vous recouvrez désormais avec votre jeton Donnée).</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ADVERSAIRE SOLO </a:t>
          </a:r>
          <a:r>
            <a:rPr lang="fr-FR" sz="900" kern="1200"/>
            <a:t>:</a:t>
          </a:r>
        </a:p>
        <a:p>
          <a:pPr marL="114300" lvl="2" indent="-57150" algn="l" defTabSz="400050">
            <a:lnSpc>
              <a:spcPct val="90000"/>
            </a:lnSpc>
            <a:spcBef>
              <a:spcPct val="0"/>
            </a:spcBef>
            <a:spcAft>
              <a:spcPct val="15000"/>
            </a:spcAft>
            <a:buChar char="•"/>
          </a:pPr>
          <a:r>
            <a:rPr lang="fr-FR" sz="900" kern="1200"/>
            <a:t> </a:t>
          </a:r>
          <a:r>
            <a:rPr lang="fr-FR" sz="900" b="0" kern="1200"/>
            <a:t>Votre adversaire choisit la technologie à Rechercher de la manière suivante :</a:t>
          </a:r>
          <a:endParaRPr lang="fr-FR" sz="900" kern="1200"/>
        </a:p>
        <a:p>
          <a:pPr marL="114300" lvl="2" indent="-57150" algn="l" defTabSz="400050">
            <a:lnSpc>
              <a:spcPct val="90000"/>
            </a:lnSpc>
            <a:spcBef>
              <a:spcPct val="0"/>
            </a:spcBef>
            <a:spcAft>
              <a:spcPct val="15000"/>
            </a:spcAft>
            <a:buChar char="•"/>
          </a:pPr>
          <a:r>
            <a:rPr lang="fr-FR" sz="900" b="0" kern="1200"/>
            <a:t> 1 : Regardez sa position actuelle sur la piste Progression : elle indique sa technologie préférée. Si cette technologie dispose encore d’une tuile 2 PV, il choisit cette technologie.</a:t>
          </a:r>
          <a:endParaRPr lang="fr-FR" sz="900" kern="1200"/>
        </a:p>
        <a:p>
          <a:pPr marL="114300" lvl="2" indent="-57150" algn="l" defTabSz="400050">
            <a:lnSpc>
              <a:spcPct val="90000"/>
            </a:lnSpc>
            <a:spcBef>
              <a:spcPct val="0"/>
            </a:spcBef>
            <a:spcAft>
              <a:spcPct val="15000"/>
            </a:spcAft>
            <a:buChar char="•"/>
          </a:pPr>
          <a:r>
            <a:rPr lang="fr-FR" sz="900" b="0" kern="1200"/>
            <a:t> 2 : Si la technologie n’a plus de tuile 2 PV, vérifiez la technologie suivante sur la piste Progression. Répétez ce processus jusqu’à ce que votre adversaire trouve une technologie ayant encore une tuile 2 PV. Dans le cas rare où aucune des technologies n’en a, votre adversaire choisit la 1re technologie disponible, en fonction de la zone où il se trouve sur sa piste Progression (couleur et symbole correspondant à la technologie), même si sa tuile 2 PV n’est plus disponible.</a:t>
          </a:r>
        </a:p>
        <a:p>
          <a:pPr marL="114300" lvl="2" indent="-57150" algn="l" defTabSz="400050">
            <a:lnSpc>
              <a:spcPct val="90000"/>
            </a:lnSpc>
            <a:spcBef>
              <a:spcPct val="0"/>
            </a:spcBef>
            <a:spcAft>
              <a:spcPct val="15000"/>
            </a:spcAft>
            <a:buChar char="•"/>
          </a:pPr>
          <a:r>
            <a:rPr lang="fr-FR" sz="900" b="0" kern="1200"/>
            <a:t> 3 : Donnez à l’adversaire tous les bonus indiqués sur la tuile Technologie qu’il a prise, y compris le bonus de 2 PV si la technologie en avait un. </a:t>
          </a:r>
          <a:r>
            <a:rPr lang="fr-FR" sz="900" b="1" kern="1200"/>
            <a:t>Exception : Votre adversaire ne gagne jamais les bonus 'Lancer une sonde' ou 'Gagner des données' des technologies.</a:t>
          </a:r>
        </a:p>
      </dsp:txBody>
      <dsp:txXfrm>
        <a:off x="0" y="334226"/>
        <a:ext cx="6840220" cy="3465151"/>
      </dsp:txXfrm>
    </dsp:sp>
    <dsp:sp modelId="{2B91C427-480C-4458-B275-14B3E82E80A6}">
      <dsp:nvSpPr>
        <dsp:cNvPr id="0" name=""/>
        <dsp:cNvSpPr/>
      </dsp:nvSpPr>
      <dsp:spPr>
        <a:xfrm>
          <a:off x="389701" y="15623"/>
          <a:ext cx="5532951" cy="6199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Rechercher une technologie </a:t>
          </a:r>
          <a:r>
            <a:rPr lang="fr-FR" sz="1600" kern="1200"/>
            <a:t>(P.16 règles</a:t>
          </a:r>
          <a:r>
            <a:rPr lang="fr-FR" sz="1600" b="0" kern="1200"/>
            <a:t>)</a:t>
          </a:r>
          <a:endParaRPr lang="fr-FR" sz="1600" b="1" kern="1200"/>
        </a:p>
      </dsp:txBody>
      <dsp:txXfrm>
        <a:off x="419963" y="45885"/>
        <a:ext cx="5472427" cy="559396"/>
      </dsp:txXfrm>
    </dsp:sp>
    <dsp:sp modelId="{1957E7E8-8B09-4740-9378-F941074BFA28}">
      <dsp:nvSpPr>
        <dsp:cNvPr id="0" name=""/>
        <dsp:cNvSpPr/>
      </dsp:nvSpPr>
      <dsp:spPr>
        <a:xfrm>
          <a:off x="0" y="4229718"/>
          <a:ext cx="6840220" cy="196580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3738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 </a:t>
          </a:r>
        </a:p>
        <a:p>
          <a:pPr marL="114300" lvl="2" indent="-57150" algn="l" defTabSz="400050">
            <a:lnSpc>
              <a:spcPct val="90000"/>
            </a:lnSpc>
            <a:spcBef>
              <a:spcPct val="0"/>
            </a:spcBef>
            <a:spcAft>
              <a:spcPct val="15000"/>
            </a:spcAft>
            <a:buChar char="•"/>
          </a:pPr>
          <a:r>
            <a:rPr lang="fr-FR" sz="900" kern="1200"/>
            <a:t> </a:t>
          </a:r>
          <a:r>
            <a:rPr lang="fr-FR" sz="900" b="0" kern="1200"/>
            <a:t>Défaussez des cartes de votre main pour n’en avoir plus que 4. Si vous êtes le 1er joueur à Passer lors de cette manche, retirez le jeton Rotation qui se trouve sur le paquet de la manche en cours et placez-le à côté du paquet, puis faites pivoter le Système solaire (lors de la manche 5, vous faites quand même pivoter le Système solaire, mais vous rangez le jeton ensuite). Choisissez une carte parmi les cartes Fin de manche de la manche en cours et remettez les autres en place.</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ADVERSAIRE SOLO </a:t>
          </a:r>
          <a:r>
            <a:rPr lang="fr-FR" sz="900" kern="1200"/>
            <a:t>:</a:t>
          </a:r>
        </a:p>
        <a:p>
          <a:pPr marL="114300" lvl="2" indent="-57150" algn="l" defTabSz="400050">
            <a:lnSpc>
              <a:spcPct val="90000"/>
            </a:lnSpc>
            <a:spcBef>
              <a:spcPct val="0"/>
            </a:spcBef>
            <a:spcAft>
              <a:spcPct val="15000"/>
            </a:spcAft>
            <a:buChar char="•"/>
          </a:pPr>
          <a:r>
            <a:rPr lang="fr-FR" sz="900" b="0" kern="1200"/>
            <a:t> Si votre adversaire commence son tour alors qu’il n’a plus de cartes dans son paquet Action, il Passe. Mélangez alors toutes les cartes Action jouées par votre adversaire, puis formez un paquet face cachée qui servira au tour suivant. Rangez dans la boîte la 1re carte du paquet Fin de manche de la manche en cours. N’oubliez pas qu’en retirant cette carte, votre adversaire avance d’1 case sur la piste Progression. Si votre adversaire est le 1er à Passer lors de cette manche, n’oubliez pas de faire pivoter le Système solaire. </a:t>
          </a:r>
          <a:r>
            <a:rPr lang="fr-FR" sz="900" kern="1200"/>
            <a:t>(P.26 règles)</a:t>
          </a:r>
        </a:p>
      </dsp:txBody>
      <dsp:txXfrm>
        <a:off x="0" y="4229718"/>
        <a:ext cx="6840220" cy="1965807"/>
      </dsp:txXfrm>
    </dsp:sp>
    <dsp:sp modelId="{7543A81A-8E66-4E07-959A-FA244AFD3D54}">
      <dsp:nvSpPr>
        <dsp:cNvPr id="0" name=""/>
        <dsp:cNvSpPr/>
      </dsp:nvSpPr>
      <dsp:spPr>
        <a:xfrm>
          <a:off x="342011" y="3904135"/>
          <a:ext cx="5601805" cy="6199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Principale : Passer</a:t>
          </a:r>
          <a:r>
            <a:rPr lang="fr-FR" sz="1600" b="0" kern="1200"/>
            <a:t> </a:t>
          </a:r>
          <a:r>
            <a:rPr lang="fr-FR" sz="1600" kern="1200"/>
            <a:t>(P.19 règles</a:t>
          </a:r>
          <a:r>
            <a:rPr lang="fr-FR" sz="1600" b="0" kern="1200"/>
            <a:t>) </a:t>
          </a:r>
          <a:endParaRPr lang="fr-FR" sz="1600" b="1" kern="1200"/>
        </a:p>
      </dsp:txBody>
      <dsp:txXfrm>
        <a:off x="372273" y="3934397"/>
        <a:ext cx="5541281" cy="55939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93052"/>
          <a:ext cx="6840220" cy="209432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a:t>
          </a:r>
        </a:p>
        <a:p>
          <a:pPr marL="114300" lvl="2" indent="-57150" algn="l" defTabSz="400050">
            <a:lnSpc>
              <a:spcPct val="90000"/>
            </a:lnSpc>
            <a:spcBef>
              <a:spcPct val="0"/>
            </a:spcBef>
            <a:spcAft>
              <a:spcPct val="15000"/>
            </a:spcAft>
            <a:buChar char="•"/>
          </a:pPr>
          <a:r>
            <a:rPr lang="fr-FR" sz="900" kern="1200"/>
            <a:t> Sous chacun des 2 plateaux Espèce se trouvent 3 emplacements Découverte correspondant aux 3 types de traces de vie.</a:t>
          </a:r>
        </a:p>
        <a:p>
          <a:pPr marL="114300" lvl="2" indent="-57150" algn="l" defTabSz="400050">
            <a:lnSpc>
              <a:spcPct val="90000"/>
            </a:lnSpc>
            <a:spcBef>
              <a:spcPct val="0"/>
            </a:spcBef>
            <a:spcAft>
              <a:spcPct val="15000"/>
            </a:spcAft>
            <a:buChar char="•"/>
          </a:pPr>
          <a:r>
            <a:rPr lang="fr-FR" sz="900" kern="1200"/>
            <a:t> Si vous venez de recevoir un marqueur rose, bleu ou jaune : Placez votre marqueur sur l’un des 2 emplacements correspondants vides. Si les 2 emplacements d’un même type contiennent déjà un marqueur (et si aucune espèce n’a encore été découverte), placez votre marqueur sur l’emplacement excédentaire situé juste en dessous.</a:t>
          </a:r>
        </a:p>
        <a:p>
          <a:pPr marL="114300" lvl="2" indent="-57150" algn="l" defTabSz="400050">
            <a:lnSpc>
              <a:spcPct val="90000"/>
            </a:lnSpc>
            <a:spcBef>
              <a:spcPct val="0"/>
            </a:spcBef>
            <a:spcAft>
              <a:spcPct val="15000"/>
            </a:spcAft>
            <a:buChar char="•"/>
          </a:pPr>
          <a:r>
            <a:rPr lang="fr-FR" sz="900" kern="1200"/>
            <a:t> Lorsqu’une nouvelle espèce est découverte, les joueurs disposent soudain de beaucoup plus d’emplacements à utiliser pour marquer des traces de vie correspondantes.</a:t>
          </a:r>
        </a:p>
        <a:p>
          <a:pPr marL="57150" lvl="1" indent="-57150" algn="l" defTabSz="400050">
            <a:lnSpc>
              <a:spcPct val="90000"/>
            </a:lnSpc>
            <a:spcBef>
              <a:spcPct val="0"/>
            </a:spcBef>
            <a:spcAft>
              <a:spcPct val="15000"/>
            </a:spcAft>
            <a:buChar char="•"/>
          </a:pPr>
          <a:r>
            <a:rPr lang="fr-FR" sz="900" kern="1200"/>
            <a:t> </a:t>
          </a:r>
          <a:r>
            <a:rPr lang="fr-FR" sz="900" b="1" kern="1200"/>
            <a:t>ADVERSAIRE SOLO </a:t>
          </a:r>
          <a:r>
            <a:rPr lang="fr-FR" sz="900" kern="1200"/>
            <a:t>:</a:t>
          </a:r>
        </a:p>
        <a:p>
          <a:pPr marL="114300" lvl="2" indent="-57150" algn="l" defTabSz="400050">
            <a:lnSpc>
              <a:spcPct val="90000"/>
            </a:lnSpc>
            <a:spcBef>
              <a:spcPct val="0"/>
            </a:spcBef>
            <a:spcAft>
              <a:spcPct val="15000"/>
            </a:spcAft>
            <a:buChar char="•"/>
          </a:pPr>
          <a:r>
            <a:rPr lang="fr-FR" sz="900" b="0" kern="1200"/>
            <a:t> Chaque fois que votre adversaire obtient une trace de vie, consultez la colonne concernée, pour chaque espèce extraterrestre. Il place un marqueur sur la case la plus basse disponible dans cette colonne (il ignore l’emplacement excédentaire sous la colonne, sauf si toutes les autres cases sont pleines). Avec une icone '3 couleurs de traces de vie' , votre adversaire regarde toutes les colonnes disponibles. Si les cases dans les colonnes sélectionnées sont aussi basses les unes que les autres, il choisit l’emplacement le plus à gauche ou le plus à droite, en fonction de sa flèche de décision.</a:t>
          </a:r>
          <a:r>
            <a:rPr lang="fr-FR" sz="900" kern="1200"/>
            <a:t> (P.25 règles)</a:t>
          </a:r>
        </a:p>
      </dsp:txBody>
      <dsp:txXfrm>
        <a:off x="0" y="93052"/>
        <a:ext cx="6840220" cy="2094322"/>
      </dsp:txXfrm>
    </dsp:sp>
    <dsp:sp modelId="{DA7B1E43-0195-4D34-A5E2-2FB760DF434B}">
      <dsp:nvSpPr>
        <dsp:cNvPr id="0" name=""/>
        <dsp:cNvSpPr/>
      </dsp:nvSpPr>
      <dsp:spPr>
        <a:xfrm>
          <a:off x="342011" y="2023"/>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Marquer des traces de vie </a:t>
          </a:r>
          <a:r>
            <a:rPr lang="fr-FR" sz="1600" kern="1200"/>
            <a:t>(P.11 règles)</a:t>
          </a:r>
          <a:endParaRPr lang="fr-FR" sz="1600" b="1" kern="1200"/>
        </a:p>
      </dsp:txBody>
      <dsp:txXfrm>
        <a:off x="350657" y="10669"/>
        <a:ext cx="4770862" cy="159828"/>
      </dsp:txXfrm>
    </dsp:sp>
    <dsp:sp modelId="{736C0BCE-9EFC-496F-B0CB-EB10C8CABD96}">
      <dsp:nvSpPr>
        <dsp:cNvPr id="0" name=""/>
        <dsp:cNvSpPr/>
      </dsp:nvSpPr>
      <dsp:spPr>
        <a:xfrm>
          <a:off x="0" y="2308334"/>
          <a:ext cx="6840220" cy="281781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Remplir</a:t>
          </a:r>
          <a:r>
            <a:rPr lang="fr-FR" sz="900" kern="1200"/>
            <a:t> :</a:t>
          </a:r>
        </a:p>
        <a:p>
          <a:pPr marL="114300" lvl="2" indent="-57150" algn="l" defTabSz="400050">
            <a:lnSpc>
              <a:spcPct val="90000"/>
            </a:lnSpc>
            <a:spcBef>
              <a:spcPct val="0"/>
            </a:spcBef>
            <a:spcAft>
              <a:spcPct val="15000"/>
            </a:spcAft>
            <a:buChar char="•"/>
          </a:pPr>
          <a:r>
            <a:rPr lang="fr-FR" sz="900" kern="1200"/>
            <a:t> Si vous remplacez le dernier jeton Donnée d’une fente Données, vous « remplissez le secteur ». Une fois que votre action principale est terminée, résolvez tous les secteurs remplis lors de votre tour, dans l’ordre de votre choix.</a:t>
          </a:r>
        </a:p>
        <a:p>
          <a:pPr marL="114300" lvl="2" indent="-57150" algn="l" defTabSz="400050">
            <a:lnSpc>
              <a:spcPct val="90000"/>
            </a:lnSpc>
            <a:spcBef>
              <a:spcPct val="0"/>
            </a:spcBef>
            <a:spcAft>
              <a:spcPct val="15000"/>
            </a:spcAft>
            <a:buChar char="•"/>
          </a:pPr>
          <a:r>
            <a:rPr lang="fr-FR" sz="900" kern="1200"/>
            <a:t> Le joueur qui a le plus de marqueurs de sa couleur dans la fente Données « couvre » le secteur. Il place alors l’un de ses marqueurs à côté de l’étoile proche et bénéficie de la récompense recouverte.</a:t>
          </a:r>
        </a:p>
        <a:p>
          <a:pPr marL="114300" lvl="2" indent="-57150" algn="l" defTabSz="400050">
            <a:lnSpc>
              <a:spcPct val="90000"/>
            </a:lnSpc>
            <a:spcBef>
              <a:spcPct val="0"/>
            </a:spcBef>
            <a:spcAft>
              <a:spcPct val="15000"/>
            </a:spcAft>
            <a:buChar char="•"/>
          </a:pPr>
          <a:r>
            <a:rPr lang="fr-FR" sz="900" kern="1200"/>
            <a:t> En cas d’égalité entre des joueurs pour la majorité des marqueurs dans la fente Données, c’est celui dont le marqueur a été placé en dernier (le plus à droite) qui l’emporte.</a:t>
          </a:r>
        </a:p>
        <a:p>
          <a:pPr marL="114300" lvl="2" indent="-57150" algn="l" defTabSz="400050">
            <a:lnSpc>
              <a:spcPct val="90000"/>
            </a:lnSpc>
            <a:spcBef>
              <a:spcPct val="0"/>
            </a:spcBef>
            <a:spcAft>
              <a:spcPct val="15000"/>
            </a:spcAft>
            <a:buChar char="•"/>
          </a:pPr>
          <a:r>
            <a:rPr lang="fr-FR" sz="900" kern="1200"/>
            <a:t> Tous les signaux excédentaires qui ont été marqués par des joueurs sont pris en compte pour déterminer la majorité.</a:t>
          </a:r>
        </a:p>
        <a:p>
          <a:pPr marL="114300" lvl="2" indent="-57150" algn="l" defTabSz="400050">
            <a:lnSpc>
              <a:spcPct val="90000"/>
            </a:lnSpc>
            <a:spcBef>
              <a:spcPct val="0"/>
            </a:spcBef>
            <a:spcAft>
              <a:spcPct val="15000"/>
            </a:spcAft>
            <a:buChar char="•"/>
          </a:pPr>
          <a:r>
            <a:rPr lang="fr-FR" sz="900" kern="1200"/>
            <a:t> Chaque joueur qui avait placé au moins 1 marqueur dans la fente Données augmente de 1 son niveau de couverture médiatique (y compris la personne qui a la majorité des marqueurs).</a:t>
          </a:r>
        </a:p>
        <a:p>
          <a:pPr marL="57150" lvl="1" indent="-57150" algn="l" defTabSz="400050">
            <a:lnSpc>
              <a:spcPct val="90000"/>
            </a:lnSpc>
            <a:spcBef>
              <a:spcPct val="0"/>
            </a:spcBef>
            <a:spcAft>
              <a:spcPct val="15000"/>
            </a:spcAft>
            <a:buChar char="•"/>
          </a:pPr>
          <a:r>
            <a:rPr lang="fr-FR" sz="900" kern="1200"/>
            <a:t> </a:t>
          </a:r>
          <a:r>
            <a:rPr lang="fr-FR" sz="900" b="1" kern="1200"/>
            <a:t>Réinitialiser un secteur :</a:t>
          </a:r>
        </a:p>
        <a:p>
          <a:pPr marL="114300" lvl="2" indent="-57150" algn="l" defTabSz="400050">
            <a:lnSpc>
              <a:spcPct val="90000"/>
            </a:lnSpc>
            <a:spcBef>
              <a:spcPct val="0"/>
            </a:spcBef>
            <a:spcAft>
              <a:spcPct val="15000"/>
            </a:spcAft>
            <a:buChar char="•"/>
          </a:pPr>
          <a:r>
            <a:rPr lang="fr-FR" sz="900" b="1" kern="1200"/>
            <a:t> </a:t>
          </a:r>
          <a:r>
            <a:rPr lang="fr-FR" sz="900" b="0" kern="1200"/>
            <a:t>Après avoir déterminé le joueur qui couvre le secteur, déterminez qui est 2e en procédant de la même façon. Le 2e joueur (s’il y en a un) laisse 1 marqueur en 1re position dans la fente Données du secteur.</a:t>
          </a:r>
        </a:p>
        <a:p>
          <a:pPr marL="114300" lvl="2" indent="-57150" algn="l" defTabSz="400050">
            <a:lnSpc>
              <a:spcPct val="90000"/>
            </a:lnSpc>
            <a:spcBef>
              <a:spcPct val="0"/>
            </a:spcBef>
            <a:spcAft>
              <a:spcPct val="15000"/>
            </a:spcAft>
            <a:buChar char="•"/>
          </a:pPr>
          <a:r>
            <a:rPr lang="fr-FR" sz="900" b="0" kern="1200"/>
            <a:t> Rendez tous les autres marqueurs présents dans la fente Données à leurs joueurs, puis remplissez la fente avec des jetons Donnée, comme lors de la mise en place.</a:t>
          </a:r>
        </a:p>
        <a:p>
          <a:pPr marL="114300" lvl="2" indent="-57150" algn="l" defTabSz="400050">
            <a:lnSpc>
              <a:spcPct val="90000"/>
            </a:lnSpc>
            <a:spcBef>
              <a:spcPct val="0"/>
            </a:spcBef>
            <a:spcAft>
              <a:spcPct val="15000"/>
            </a:spcAft>
            <a:buChar char="•"/>
          </a:pPr>
          <a:r>
            <a:rPr lang="fr-FR" sz="900" b="0" kern="1200"/>
            <a:t> Le secteur peut à nouveau être rempli et couvert par quelqu’un d’autre.</a:t>
          </a:r>
        </a:p>
        <a:p>
          <a:pPr marL="114300" lvl="2" indent="-57150" algn="l" defTabSz="400050">
            <a:lnSpc>
              <a:spcPct val="90000"/>
            </a:lnSpc>
            <a:spcBef>
              <a:spcPct val="0"/>
            </a:spcBef>
            <a:spcAft>
              <a:spcPct val="15000"/>
            </a:spcAft>
            <a:buChar char="•"/>
          </a:pPr>
          <a:r>
            <a:rPr lang="fr-FR" sz="900" b="0" kern="1200"/>
            <a:t> Les joueurs qui ont couvert un secteur y laissent toujours 1 marqueur, car certaines cartes leur octroient des récompenses pour les secteurs qu’ils ont couverts (lorsque vous déterminerez le prochain joueur qui couvre le secteur, ignorez le marqueur placé ici pour compter la majorité).</a:t>
          </a:r>
        </a:p>
      </dsp:txBody>
      <dsp:txXfrm>
        <a:off x="0" y="2308334"/>
        <a:ext cx="6840220" cy="2817815"/>
      </dsp:txXfrm>
    </dsp:sp>
    <dsp:sp modelId="{65D93103-68E5-4211-A447-110BEE998CBB}">
      <dsp:nvSpPr>
        <dsp:cNvPr id="0" name=""/>
        <dsp:cNvSpPr/>
      </dsp:nvSpPr>
      <dsp:spPr>
        <a:xfrm>
          <a:off x="342011" y="2217305"/>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Remplir/Réinitialiser un secteur </a:t>
          </a:r>
          <a:r>
            <a:rPr lang="fr-FR" sz="1600" kern="1200"/>
            <a:t>(P.13 règles)</a:t>
          </a:r>
          <a:endParaRPr lang="fr-FR" sz="1600" b="1" kern="1200"/>
        </a:p>
      </dsp:txBody>
      <dsp:txXfrm>
        <a:off x="350657" y="2225951"/>
        <a:ext cx="4770862" cy="159828"/>
      </dsp:txXfrm>
    </dsp:sp>
    <dsp:sp modelId="{285F8C11-45BF-4C3F-BE08-977DCCFD8662}">
      <dsp:nvSpPr>
        <dsp:cNvPr id="0" name=""/>
        <dsp:cNvSpPr/>
      </dsp:nvSpPr>
      <dsp:spPr>
        <a:xfrm>
          <a:off x="0" y="5247110"/>
          <a:ext cx="6840220" cy="114235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a:t>
          </a:r>
        </a:p>
        <a:p>
          <a:pPr marL="114300" lvl="2" indent="-57150" algn="l" defTabSz="400050">
            <a:lnSpc>
              <a:spcPct val="90000"/>
            </a:lnSpc>
            <a:spcBef>
              <a:spcPct val="0"/>
            </a:spcBef>
            <a:spcAft>
              <a:spcPct val="15000"/>
            </a:spcAft>
            <a:buChar char="•"/>
          </a:pPr>
          <a:r>
            <a:rPr lang="fr-FR" sz="900" kern="1200"/>
            <a:t> Votre réserve de données ne peut jamais contenir plus de 6 jetons Donnée. Si vous collectez des données alors que votre réserve est pleine (max 6), vous devez défausser les données excédentaires. Vous avez tout de même la possibilité de transférer des données vers votre ordinateur (action gratuite). Cependant, vous ne pouvez effectuer cette action gratuite que lors de votre tour ; or, vous risquez de collecter des données lors du tour d’un autre joueur.</a:t>
          </a:r>
        </a:p>
        <a:p>
          <a:pPr marL="57150" lvl="1" indent="-57150" algn="l" defTabSz="400050">
            <a:lnSpc>
              <a:spcPct val="90000"/>
            </a:lnSpc>
            <a:spcBef>
              <a:spcPct val="0"/>
            </a:spcBef>
            <a:spcAft>
              <a:spcPct val="15000"/>
            </a:spcAft>
            <a:buChar char="•"/>
          </a:pPr>
          <a:r>
            <a:rPr lang="fr-FR" sz="900" kern="1200"/>
            <a:t> </a:t>
          </a:r>
          <a:r>
            <a:rPr lang="fr-FR" sz="900" b="1" kern="1200"/>
            <a:t>ADVERSAIRE SOLO </a:t>
          </a:r>
          <a:r>
            <a:rPr lang="fr-FR" sz="900" kern="1200"/>
            <a:t>:</a:t>
          </a:r>
        </a:p>
        <a:p>
          <a:pPr marL="114300" lvl="2" indent="-57150" algn="l" defTabSz="400050">
            <a:lnSpc>
              <a:spcPct val="90000"/>
            </a:lnSpc>
            <a:spcBef>
              <a:spcPct val="0"/>
            </a:spcBef>
            <a:spcAft>
              <a:spcPct val="15000"/>
            </a:spcAft>
            <a:buChar char="•"/>
          </a:pPr>
          <a:r>
            <a:rPr lang="fr-FR" sz="900" kern="1200"/>
            <a:t> La réserve de données de votre adversaire est illimitée.</a:t>
          </a:r>
        </a:p>
      </dsp:txBody>
      <dsp:txXfrm>
        <a:off x="0" y="5247110"/>
        <a:ext cx="6840220" cy="1142357"/>
      </dsp:txXfrm>
    </dsp:sp>
    <dsp:sp modelId="{F70FEBE9-3E12-4557-860E-773340533A1A}">
      <dsp:nvSpPr>
        <dsp:cNvPr id="0" name=""/>
        <dsp:cNvSpPr/>
      </dsp:nvSpPr>
      <dsp:spPr>
        <a:xfrm>
          <a:off x="342011" y="5156080"/>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Capacité des données </a:t>
          </a:r>
          <a:r>
            <a:rPr lang="fr-FR" sz="1600" kern="1200"/>
            <a:t>(P.14 règles)</a:t>
          </a:r>
          <a:endParaRPr lang="fr-FR" sz="1600" b="1" kern="1200"/>
        </a:p>
      </dsp:txBody>
      <dsp:txXfrm>
        <a:off x="350657" y="5164726"/>
        <a:ext cx="4770862" cy="159828"/>
      </dsp:txXfrm>
    </dsp:sp>
    <dsp:sp modelId="{078AC54D-BDD1-4F3F-B406-3C1CE54640AD}">
      <dsp:nvSpPr>
        <dsp:cNvPr id="0" name=""/>
        <dsp:cNvSpPr/>
      </dsp:nvSpPr>
      <dsp:spPr>
        <a:xfrm>
          <a:off x="0" y="6510427"/>
          <a:ext cx="6840220" cy="144698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Action gratuite </a:t>
          </a:r>
          <a:r>
            <a:rPr lang="fr-FR" sz="900" kern="1200"/>
            <a:t>: Vous pouvez défausser vos cartes à tout moment pendant votre tour pour bénéficier de l’avantage indiqué dans leur coin supérieur gauche. Vous pouvez effectuer cette action gratuite avec autant de cartes que vous le souhaitez.</a:t>
          </a:r>
        </a:p>
        <a:p>
          <a:pPr marL="57150" lvl="1" indent="-57150" algn="l" defTabSz="400050">
            <a:lnSpc>
              <a:spcPct val="90000"/>
            </a:lnSpc>
            <a:spcBef>
              <a:spcPct val="0"/>
            </a:spcBef>
            <a:spcAft>
              <a:spcPct val="15000"/>
            </a:spcAft>
            <a:buChar char="•"/>
          </a:pPr>
          <a:r>
            <a:rPr lang="fr-FR" sz="900" kern="1200"/>
            <a:t> </a:t>
          </a:r>
          <a:r>
            <a:rPr lang="fr-FR" sz="900" b="1" kern="1200"/>
            <a:t>Action principale </a:t>
          </a:r>
          <a:r>
            <a:rPr lang="fr-FR" sz="900" kern="1200"/>
            <a:t>: Au milieu à gauche de la carte se trouve un coût. Ne payez ce coût que si vous jouez cette carte en tant qu’action principale ; résolvez ensuite l’effet de la partie blanche.</a:t>
          </a:r>
        </a:p>
        <a:p>
          <a:pPr marL="57150" lvl="1" indent="-57150" algn="l" defTabSz="400050">
            <a:lnSpc>
              <a:spcPct val="90000"/>
            </a:lnSpc>
            <a:spcBef>
              <a:spcPct val="0"/>
            </a:spcBef>
            <a:spcAft>
              <a:spcPct val="15000"/>
            </a:spcAft>
            <a:buChar char="•"/>
          </a:pPr>
          <a:r>
            <a:rPr lang="fr-FR" sz="900" kern="1200"/>
            <a:t> </a:t>
          </a:r>
          <a:r>
            <a:rPr lang="fr-FR" sz="900" b="1" kern="1200"/>
            <a:t>Mission</a:t>
          </a:r>
          <a:r>
            <a:rPr lang="fr-FR" sz="900" kern="1200"/>
            <a:t> : Certaines cartes vous octroient des bonus si vous remplissez leurs conditions.</a:t>
          </a:r>
        </a:p>
        <a:p>
          <a:pPr marL="57150" lvl="1" indent="-57150" algn="l" defTabSz="400050">
            <a:lnSpc>
              <a:spcPct val="90000"/>
            </a:lnSpc>
            <a:spcBef>
              <a:spcPct val="0"/>
            </a:spcBef>
            <a:spcAft>
              <a:spcPct val="15000"/>
            </a:spcAft>
            <a:buChar char="•"/>
          </a:pPr>
          <a:r>
            <a:rPr lang="fr-FR" sz="900" kern="1200"/>
            <a:t> </a:t>
          </a:r>
          <a:r>
            <a:rPr lang="fr-FR" sz="900" b="1" kern="1200"/>
            <a:t>Couleur de secteur </a:t>
          </a:r>
          <a:r>
            <a:rPr lang="fr-FR" sz="900" kern="1200"/>
            <a:t>: En haut à droite de la carte. Cette couleur sera importante lors des actions Scanner.</a:t>
          </a:r>
        </a:p>
        <a:p>
          <a:pPr marL="57150" lvl="1" indent="-57150" algn="l" defTabSz="400050">
            <a:lnSpc>
              <a:spcPct val="90000"/>
            </a:lnSpc>
            <a:spcBef>
              <a:spcPct val="0"/>
            </a:spcBef>
            <a:spcAft>
              <a:spcPct val="15000"/>
            </a:spcAft>
            <a:buChar char="•"/>
          </a:pPr>
          <a:r>
            <a:rPr lang="fr-FR" sz="900" kern="1200"/>
            <a:t> </a:t>
          </a:r>
          <a:r>
            <a:rPr lang="fr-FR" sz="900" b="1" kern="1200"/>
            <a:t>Revenus</a:t>
          </a:r>
          <a:r>
            <a:rPr lang="fr-FR" sz="900" kern="1200"/>
            <a:t> : En bas à droite de la carte. C’est le type de ressource que cette carte vous octroie lorsque vous la glissez sous vos revenus.</a:t>
          </a:r>
        </a:p>
      </dsp:txBody>
      <dsp:txXfrm>
        <a:off x="0" y="6510427"/>
        <a:ext cx="6840220" cy="1446986"/>
      </dsp:txXfrm>
    </dsp:sp>
    <dsp:sp modelId="{92B174CA-01F0-4B01-9BAB-85DDB24A593B}">
      <dsp:nvSpPr>
        <dsp:cNvPr id="0" name=""/>
        <dsp:cNvSpPr/>
      </dsp:nvSpPr>
      <dsp:spPr>
        <a:xfrm>
          <a:off x="342011" y="6419398"/>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Aperçu des cartes </a:t>
          </a:r>
          <a:r>
            <a:rPr lang="fr-FR" sz="1600" kern="1200"/>
            <a:t>(P.7 règles)</a:t>
          </a:r>
          <a:endParaRPr lang="fr-FR" sz="1600" b="1" kern="1200"/>
        </a:p>
      </dsp:txBody>
      <dsp:txXfrm>
        <a:off x="350657" y="6428044"/>
        <a:ext cx="4770862" cy="159828"/>
      </dsp:txXfrm>
    </dsp:sp>
    <dsp:sp modelId="{4D830080-E5C0-4657-828E-4EE9EE5622EA}">
      <dsp:nvSpPr>
        <dsp:cNvPr id="0" name=""/>
        <dsp:cNvSpPr/>
      </dsp:nvSpPr>
      <dsp:spPr>
        <a:xfrm>
          <a:off x="0" y="8077928"/>
          <a:ext cx="6840220" cy="129467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disques du Système solaire pivotent toujours d’un secteur dans le sens antihoraire.</a:t>
          </a:r>
        </a:p>
        <a:p>
          <a:pPr marL="57150" lvl="1" indent="-57150" algn="l" defTabSz="400050">
            <a:lnSpc>
              <a:spcPct val="90000"/>
            </a:lnSpc>
            <a:spcBef>
              <a:spcPct val="0"/>
            </a:spcBef>
            <a:spcAft>
              <a:spcPct val="15000"/>
            </a:spcAft>
            <a:buChar char="•"/>
          </a:pPr>
          <a:r>
            <a:rPr lang="fr-FR" sz="900" kern="1200"/>
            <a:t> La première fois, faites pivoter le disque 1. La deuxième fois, faites pivoter le disque 2. Le disque 1 tournera également avec lui. La troisième fois, faites pivoter le disque 3 puis recommencez avec le disque 1 et ainsi de suite.</a:t>
          </a:r>
        </a:p>
        <a:p>
          <a:pPr marL="57150" lvl="1" indent="-57150" algn="l" defTabSz="400050">
            <a:lnSpc>
              <a:spcPct val="90000"/>
            </a:lnSpc>
            <a:spcBef>
              <a:spcPct val="0"/>
            </a:spcBef>
            <a:spcAft>
              <a:spcPct val="15000"/>
            </a:spcAft>
            <a:buChar char="•"/>
          </a:pPr>
          <a:r>
            <a:rPr lang="fr-FR" sz="900" kern="1200"/>
            <a:t> Le jeton Rotation vous rappelle quel(s) disque(s) vous devez faire pivoter. Chaque fois que vous faites pivoter le Système solaire, avancez le jeton Rotation sur la case suivante.</a:t>
          </a:r>
        </a:p>
        <a:p>
          <a:pPr marL="57150" lvl="1" indent="-57150" algn="l" defTabSz="400050">
            <a:lnSpc>
              <a:spcPct val="90000"/>
            </a:lnSpc>
            <a:spcBef>
              <a:spcPct val="0"/>
            </a:spcBef>
            <a:spcAft>
              <a:spcPct val="15000"/>
            </a:spcAft>
            <a:buChar char="•"/>
          </a:pPr>
          <a:r>
            <a:rPr lang="fr-FR" sz="900" kern="1200"/>
            <a:t> Les sondes pivotent en même temps que les disques. Un pion situé dans un creux du plateau peut être poussé par un disque en rotation jusqu’à une case adjacente (ce déplacement est toujours gratuit et, s’il augmente la couverture médiatique, le propriétaire de la sonde bénéficie immédiatement de cet effet)</a:t>
          </a:r>
        </a:p>
      </dsp:txBody>
      <dsp:txXfrm>
        <a:off x="0" y="8077928"/>
        <a:ext cx="6840220" cy="1294671"/>
      </dsp:txXfrm>
    </dsp:sp>
    <dsp:sp modelId="{AE56473A-53B2-4D10-B5CC-FBA618415CF4}">
      <dsp:nvSpPr>
        <dsp:cNvPr id="0" name=""/>
        <dsp:cNvSpPr/>
      </dsp:nvSpPr>
      <dsp:spPr>
        <a:xfrm>
          <a:off x="342011" y="7987344"/>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Rotation du système solaire </a:t>
          </a:r>
          <a:r>
            <a:rPr lang="fr-FR" sz="1600" kern="1200"/>
            <a:t>(P.16 règles)</a:t>
          </a:r>
          <a:endParaRPr lang="fr-FR" sz="1600" b="1" kern="1200"/>
        </a:p>
      </dsp:txBody>
      <dsp:txXfrm>
        <a:off x="350657" y="7995990"/>
        <a:ext cx="4770862" cy="15982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DB633-B6E6-4666-8684-7E2FF7CE9431}">
      <dsp:nvSpPr>
        <dsp:cNvPr id="0" name=""/>
        <dsp:cNvSpPr/>
      </dsp:nvSpPr>
      <dsp:spPr>
        <a:xfrm>
          <a:off x="0" y="284919"/>
          <a:ext cx="6840220" cy="17770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Missions conditionnelles </a:t>
          </a:r>
          <a:r>
            <a:rPr lang="fr-FR" sz="900" kern="1200"/>
            <a:t>: À tout moment lors de votre tour, si sa condition est remplie, vous pouvez accomplir la mission en tant qu’action gratuite : gagnez la récompense indiquée sur la carte et retournez-la face cachée. Si vous remplissez déjà la condition lorsque vous Jouez cette carte, vous pouvez choisir de l’accomplir immédiatement. Inversement, vous n’êtes pas obligé d’accomplir la mission dès que vous remplissez sa condition : vous pouvez l’accomplir à n’importe quel moment de votre tour, tant que sa condition est remplie. Conservez toutes les missions accomplies devant vous, face cachée, jusqu’à la fin de la partie.</a:t>
          </a:r>
        </a:p>
        <a:p>
          <a:pPr marL="57150" lvl="1" indent="-57150" algn="l" defTabSz="400050">
            <a:lnSpc>
              <a:spcPct val="90000"/>
            </a:lnSpc>
            <a:spcBef>
              <a:spcPct val="0"/>
            </a:spcBef>
            <a:spcAft>
              <a:spcPct val="15000"/>
            </a:spcAft>
            <a:buChar char="•"/>
          </a:pPr>
          <a:r>
            <a:rPr lang="fr-FR" sz="900" kern="1200"/>
            <a:t> </a:t>
          </a:r>
          <a:r>
            <a:rPr lang="fr-FR" sz="900" b="1" kern="1200"/>
            <a:t>Missions déclenchables </a:t>
          </a:r>
          <a:r>
            <a:rPr lang="fr-FR" sz="900" kern="1200"/>
            <a:t>: Vous pouvez déclencher les missions de ce type en effectuant des actions. Si un effet déclenche plusieurs récompenses (sur une même carte ou sur des cartes différentes), vous pouvez choisir quel cercle recouvrir avec 1 de vos marqueurs, mais vous ne pouvez en recouvrir qu’un à la fois. Vous devrez redéclencher la mission pour recouvrir un autre cercle. Une fois que tous les cercles ont été recouverts, la mission est automatiquement accomplie. Conservez-la face cachée devant vous avec les autres missions accomplies.</a:t>
          </a:r>
        </a:p>
      </dsp:txBody>
      <dsp:txXfrm>
        <a:off x="0" y="284919"/>
        <a:ext cx="6840220" cy="1777000"/>
      </dsp:txXfrm>
    </dsp:sp>
    <dsp:sp modelId="{39B128CD-E134-4ADC-A507-3D7C01AAE56D}">
      <dsp:nvSpPr>
        <dsp:cNvPr id="0" name=""/>
        <dsp:cNvSpPr/>
      </dsp:nvSpPr>
      <dsp:spPr>
        <a:xfrm>
          <a:off x="342011" y="72518"/>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Cartes Mission </a:t>
          </a:r>
          <a:r>
            <a:rPr lang="fr-FR" sz="1600" kern="1200"/>
            <a:t>(P.15 règles)</a:t>
          </a:r>
          <a:endParaRPr lang="fr-FR" sz="1600" b="1" kern="1200"/>
        </a:p>
      </dsp:txBody>
      <dsp:txXfrm>
        <a:off x="362186" y="92693"/>
        <a:ext cx="4747804" cy="372930"/>
      </dsp:txXfrm>
    </dsp:sp>
    <dsp:sp modelId="{736C0BCE-9EFC-496F-B0CB-EB10C8CABD96}">
      <dsp:nvSpPr>
        <dsp:cNvPr id="0" name=""/>
        <dsp:cNvSpPr/>
      </dsp:nvSpPr>
      <dsp:spPr>
        <a:xfrm>
          <a:off x="0" y="2344160"/>
          <a:ext cx="6840220" cy="16881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À la fin d’un tour où vous atteignez ou dépassez </a:t>
          </a:r>
          <a:r>
            <a:rPr lang="fr-FR" sz="900" b="1" kern="1200"/>
            <a:t>25, 50 ou 70 PV</a:t>
          </a:r>
          <a:r>
            <a:rPr lang="fr-FR" sz="900" kern="1200"/>
            <a:t>, placez l’un de vos marqueurs sur une tuile Score dorée.</a:t>
          </a:r>
        </a:p>
        <a:p>
          <a:pPr marL="57150" lvl="1" indent="-57150" algn="l" defTabSz="400050">
            <a:lnSpc>
              <a:spcPct val="90000"/>
            </a:lnSpc>
            <a:spcBef>
              <a:spcPct val="0"/>
            </a:spcBef>
            <a:spcAft>
              <a:spcPct val="15000"/>
            </a:spcAft>
            <a:buChar char="•"/>
          </a:pPr>
          <a:r>
            <a:rPr lang="fr-FR" sz="900" kern="1200"/>
            <a:t> Chaque tuile Score dorée dispose de plusieurs cases rapportant un nombre variable de PV. Le 1er joueur qui choisit une  tuile Score dorée place son marqueur sur la valeur la plus élevée. Le 2e qui la choisira se placera sur la 2e valeur la plus élevée, etc.</a:t>
          </a:r>
        </a:p>
        <a:p>
          <a:pPr marL="57150" lvl="1" indent="-57150" algn="l" defTabSz="400050">
            <a:lnSpc>
              <a:spcPct val="90000"/>
            </a:lnSpc>
            <a:spcBef>
              <a:spcPct val="0"/>
            </a:spcBef>
            <a:spcAft>
              <a:spcPct val="15000"/>
            </a:spcAft>
            <a:buChar char="•"/>
          </a:pPr>
          <a:r>
            <a:rPr lang="fr-FR" sz="900" kern="1200"/>
            <a:t> Un même joueur ne peut pas placer plusieurs marqueurs de sa couleur sur une même tuile Score dorée.</a:t>
          </a:r>
        </a:p>
        <a:p>
          <a:pPr marL="57150" lvl="1" indent="-57150" algn="l" defTabSz="400050">
            <a:lnSpc>
              <a:spcPct val="90000"/>
            </a:lnSpc>
            <a:spcBef>
              <a:spcPct val="0"/>
            </a:spcBef>
            <a:spcAft>
              <a:spcPct val="15000"/>
            </a:spcAft>
            <a:buChar char="•"/>
          </a:pPr>
          <a:r>
            <a:rPr lang="fr-FR" sz="900" kern="1200"/>
            <a:t> </a:t>
          </a:r>
          <a:r>
            <a:rPr lang="fr-FR" sz="900" b="1" kern="1200"/>
            <a:t>Paliers 20 et 30 PV </a:t>
          </a:r>
          <a:r>
            <a:rPr lang="fr-FR" sz="900" kern="1200"/>
            <a:t>: À la fin d’un tour au cours duquel vous atteignez ou dépassez l’un de ces paliers, un groupe de scientifiques réalise une percée majeure. Chaque espèce dispose de 3 emplacements qui mènent à sa découverte. Si l’un de ces emplacements Découverte est vide, déplacez 1 marqueur neutre du palier vers l’emplacement Découverte vide le plus à gauche. Cela peut entraîner la découverte de l’espèce en question. Ces paliers n’ont alors aucun effet si les 2 espèces extraterrestres ont déjà été découvertes.</a:t>
          </a:r>
        </a:p>
      </dsp:txBody>
      <dsp:txXfrm>
        <a:off x="0" y="2344160"/>
        <a:ext cx="6840220" cy="1688150"/>
      </dsp:txXfrm>
    </dsp:sp>
    <dsp:sp modelId="{65D93103-68E5-4211-A447-110BEE998CBB}">
      <dsp:nvSpPr>
        <dsp:cNvPr id="0" name=""/>
        <dsp:cNvSpPr/>
      </dsp:nvSpPr>
      <dsp:spPr>
        <a:xfrm>
          <a:off x="342011" y="2131759"/>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Paliers de point de victoire </a:t>
          </a:r>
          <a:r>
            <a:rPr lang="fr-FR" sz="1600" kern="1200"/>
            <a:t>(P.18 règles)</a:t>
          </a:r>
          <a:endParaRPr lang="fr-FR" sz="1600" b="1" kern="1200"/>
        </a:p>
      </dsp:txBody>
      <dsp:txXfrm>
        <a:off x="362186" y="2151934"/>
        <a:ext cx="4747804" cy="372930"/>
      </dsp:txXfrm>
    </dsp:sp>
    <dsp:sp modelId="{285F8C11-45BF-4C3F-BE08-977DCCFD8662}">
      <dsp:nvSpPr>
        <dsp:cNvPr id="0" name=""/>
        <dsp:cNvSpPr/>
      </dsp:nvSpPr>
      <dsp:spPr>
        <a:xfrm>
          <a:off x="0" y="4314551"/>
          <a:ext cx="6840220" cy="23989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Dès que les 3 emplacements Découverte d’une espèce sont occupés par des marqueurs, l’espèce extraterrestre correspondante est découverte.</a:t>
          </a:r>
        </a:p>
        <a:p>
          <a:pPr marL="57150" lvl="1" indent="-57150" algn="l" defTabSz="400050">
            <a:lnSpc>
              <a:spcPct val="90000"/>
            </a:lnSpc>
            <a:spcBef>
              <a:spcPct val="0"/>
            </a:spcBef>
            <a:spcAft>
              <a:spcPct val="15000"/>
            </a:spcAft>
            <a:buChar char="•"/>
          </a:pPr>
          <a:r>
            <a:rPr lang="fr-FR" sz="900" kern="1200"/>
            <a:t> Si une espèce est découverte pendant votre tour, résolvez la découverte une fois votre tour terminé :</a:t>
          </a:r>
        </a:p>
        <a:p>
          <a:pPr marL="114300" lvl="2" indent="-57150" algn="l" defTabSz="400050">
            <a:lnSpc>
              <a:spcPct val="90000"/>
            </a:lnSpc>
            <a:spcBef>
              <a:spcPct val="0"/>
            </a:spcBef>
            <a:spcAft>
              <a:spcPct val="15000"/>
            </a:spcAft>
            <a:buChar char="•"/>
          </a:pPr>
          <a:r>
            <a:rPr lang="fr-FR" sz="900" kern="1200"/>
            <a:t> Retournez le plateau Espèce concerné pour révéler l’espèce découverte.</a:t>
          </a:r>
        </a:p>
        <a:p>
          <a:pPr marL="114300" lvl="2" indent="-57150" algn="l" defTabSz="400050">
            <a:lnSpc>
              <a:spcPct val="90000"/>
            </a:lnSpc>
            <a:spcBef>
              <a:spcPct val="0"/>
            </a:spcBef>
            <a:spcAft>
              <a:spcPct val="15000"/>
            </a:spcAft>
            <a:buChar char="•"/>
          </a:pPr>
          <a:r>
            <a:rPr lang="fr-FR" sz="900" kern="1200"/>
            <a:t> Lisez la fiche Extraterrestre correspondant à cette espèce.</a:t>
          </a:r>
        </a:p>
        <a:p>
          <a:pPr marL="114300" lvl="2" indent="-57150" algn="l" defTabSz="400050">
            <a:lnSpc>
              <a:spcPct val="90000"/>
            </a:lnSpc>
            <a:spcBef>
              <a:spcPct val="0"/>
            </a:spcBef>
            <a:spcAft>
              <a:spcPct val="15000"/>
            </a:spcAft>
            <a:buChar char="•"/>
          </a:pPr>
          <a:r>
            <a:rPr lang="fr-FR" sz="900" kern="1200"/>
            <a:t> Suivez les règles de mise en place de l’espèce révélée. Les joueurs qui ont recouvert les 3 emplacements Découverte sont récompensés à ce moment-là.</a:t>
          </a:r>
        </a:p>
        <a:p>
          <a:pPr marL="57150" lvl="1" indent="-57150" algn="l" defTabSz="400050">
            <a:lnSpc>
              <a:spcPct val="90000"/>
            </a:lnSpc>
            <a:spcBef>
              <a:spcPct val="0"/>
            </a:spcBef>
            <a:spcAft>
              <a:spcPct val="15000"/>
            </a:spcAft>
            <a:buChar char="•"/>
          </a:pPr>
          <a:r>
            <a:rPr lang="fr-FR" sz="900" kern="1200"/>
            <a:t> </a:t>
          </a:r>
          <a:r>
            <a:rPr lang="fr-FR" sz="900" b="1" kern="1200"/>
            <a:t>Cartes extraterrestre </a:t>
          </a:r>
          <a:r>
            <a:rPr lang="fr-FR" sz="900" kern="1200"/>
            <a:t>: Une fois dans votre main, elles seront utilisées de la même façon que les cartes normales (à l’exception des cartes des Exertiens, qui ne comptent pas dans votre limite de 4 cartes en main).</a:t>
          </a:r>
        </a:p>
        <a:p>
          <a:pPr marL="57150" lvl="1" indent="-57150" algn="l" defTabSz="400050">
            <a:lnSpc>
              <a:spcPct val="90000"/>
            </a:lnSpc>
            <a:spcBef>
              <a:spcPct val="0"/>
            </a:spcBef>
            <a:spcAft>
              <a:spcPct val="15000"/>
            </a:spcAft>
            <a:buChar char="•"/>
          </a:pPr>
          <a:r>
            <a:rPr lang="fr-FR" sz="900" kern="1200"/>
            <a:t> </a:t>
          </a:r>
          <a:r>
            <a:rPr lang="fr-FR" sz="900" b="1" kern="1200"/>
            <a:t>Emplacements excédentaires : </a:t>
          </a:r>
          <a:r>
            <a:rPr lang="fr-FR" sz="900" b="0" kern="1200"/>
            <a:t>Si vous devez marquer une trace, mais que les 2 emplacements Découverte de cette couleur sont déjà occupés, vous pouvez toujours placer votre marqueur sur l’un des emplacements excédentaires de l’espèce et ainsi gagner 3 PV. Si une carte fait référence aux marqueurs placés pour une trace d’une espèce extraterrestre, tous les marqueurs sur l’emplacement excédentaire correspondant sont pris en compte, ainsi que tous les marqueurs sur les emplacements Découverte (les marqueurs sur le plateau Espèce comptent aussi, bien sûr). Vous pouvez placer votre marqueur sur un emplacement excédentaire même si une case correspondante d’un plateau Espèce est disponible.</a:t>
          </a:r>
        </a:p>
      </dsp:txBody>
      <dsp:txXfrm>
        <a:off x="0" y="4314551"/>
        <a:ext cx="6840220" cy="2398950"/>
      </dsp:txXfrm>
    </dsp:sp>
    <dsp:sp modelId="{F70FEBE9-3E12-4557-860E-773340533A1A}">
      <dsp:nvSpPr>
        <dsp:cNvPr id="0" name=""/>
        <dsp:cNvSpPr/>
      </dsp:nvSpPr>
      <dsp:spPr>
        <a:xfrm>
          <a:off x="342011" y="4102149"/>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Découvrir espèces extraterrestres </a:t>
          </a:r>
          <a:r>
            <a:rPr lang="fr-FR" sz="1600" kern="1200"/>
            <a:t>(P.20 règles)</a:t>
          </a:r>
          <a:endParaRPr lang="fr-FR" sz="1600" b="1" kern="1200"/>
        </a:p>
      </dsp:txBody>
      <dsp:txXfrm>
        <a:off x="362186" y="4122324"/>
        <a:ext cx="4747804" cy="372930"/>
      </dsp:txXfrm>
    </dsp:sp>
    <dsp:sp modelId="{32537F53-0EB9-4F55-BB0F-D8F00DA85831}">
      <dsp:nvSpPr>
        <dsp:cNvPr id="0" name=""/>
        <dsp:cNvSpPr/>
      </dsp:nvSpPr>
      <dsp:spPr>
        <a:xfrm>
          <a:off x="0" y="7005728"/>
          <a:ext cx="6840220" cy="23101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Soleil n’est pas une case et ne peut pas être traversé. (P.9 règles)</a:t>
          </a:r>
        </a:p>
        <a:p>
          <a:pPr marL="57150" lvl="1" indent="-57150" algn="l" defTabSz="400050">
            <a:lnSpc>
              <a:spcPct val="90000"/>
            </a:lnSpc>
            <a:spcBef>
              <a:spcPct val="0"/>
            </a:spcBef>
            <a:spcAft>
              <a:spcPct val="15000"/>
            </a:spcAft>
            <a:buChar char="•"/>
          </a:pPr>
          <a:r>
            <a:rPr lang="fr-FR" sz="900" kern="1200"/>
            <a:t> Dès que votre sonde est Mise sur orbite et placée sur le plateau Planètes, elle n’est plus prise en compte dans votre limite de sondes sur le plateau Système solaire. (P.10 règles)</a:t>
          </a:r>
        </a:p>
        <a:p>
          <a:pPr marL="57150" lvl="1" indent="-57150" algn="l" defTabSz="400050">
            <a:lnSpc>
              <a:spcPct val="90000"/>
            </a:lnSpc>
            <a:spcBef>
              <a:spcPct val="0"/>
            </a:spcBef>
            <a:spcAft>
              <a:spcPct val="15000"/>
            </a:spcAft>
            <a:buChar char="•"/>
          </a:pPr>
          <a:r>
            <a:rPr lang="fr-FR" sz="900" kern="1200"/>
            <a:t> Les cartes disposant d’un encart doré vous rapportent des PV en fin de partie. Après avoir résolu l’effet (partie blanche) de la carte, conservez-la devant vous, face visible, jusqu’à la fin de la partie. (P.15 règles)</a:t>
          </a:r>
        </a:p>
        <a:p>
          <a:pPr marL="57150" lvl="1" indent="-57150" algn="l" defTabSz="400050">
            <a:lnSpc>
              <a:spcPct val="90000"/>
            </a:lnSpc>
            <a:spcBef>
              <a:spcPct val="0"/>
            </a:spcBef>
            <a:spcAft>
              <a:spcPct val="15000"/>
            </a:spcAft>
            <a:buChar char="•"/>
          </a:pPr>
          <a:r>
            <a:rPr lang="fr-FR" sz="900" kern="1200"/>
            <a:t> Le nombre de cartes que vous avez en main n’est pas limité pendant votre tour de jeu. Vous pouvez donc en avoir autant que vous voulez, tant que vous en défaussez pour n’en avoir plus que 4 à la fin de votre tour. (P.19 règles)</a:t>
          </a:r>
        </a:p>
        <a:p>
          <a:pPr marL="57150" lvl="1" indent="-57150" algn="l" defTabSz="400050">
            <a:lnSpc>
              <a:spcPct val="90000"/>
            </a:lnSpc>
            <a:spcBef>
              <a:spcPct val="0"/>
            </a:spcBef>
            <a:spcAft>
              <a:spcPct val="15000"/>
            </a:spcAft>
            <a:buChar char="•"/>
          </a:pPr>
          <a:r>
            <a:rPr lang="fr-FR" sz="900" kern="1200"/>
            <a:t> Lorsque vous piochez une carte de la rangée de cartes, vous la remplacez immédiatement par la 1re carte du paquet principal (si le paquet est vide, mélangez la défausse afin de constituer un nouveau paquet). (P.19 règles)</a:t>
          </a:r>
        </a:p>
        <a:p>
          <a:pPr marL="57150" lvl="1" indent="-57150" algn="l" defTabSz="400050">
            <a:lnSpc>
              <a:spcPct val="90000"/>
            </a:lnSpc>
            <a:spcBef>
              <a:spcPct val="0"/>
            </a:spcBef>
            <a:spcAft>
              <a:spcPct val="15000"/>
            </a:spcAft>
            <a:buChar char="•"/>
          </a:pPr>
          <a:r>
            <a:rPr lang="fr-FR" sz="900" kern="1200"/>
            <a:t> Il n’y a pas de limite au nombre de marqueurs qu’un joueur peut avoir. Si vous n’en avez plus, trouvez un substitut adéquat. Il peut s’agir de sondes non utilisées, de marqueurs d’une couleur non utilisée dans votre partie, etc. (P.28 règles)</a:t>
          </a:r>
        </a:p>
        <a:p>
          <a:pPr marL="57150" lvl="1" indent="-57150" algn="l" defTabSz="400050">
            <a:lnSpc>
              <a:spcPct val="90000"/>
            </a:lnSpc>
            <a:spcBef>
              <a:spcPct val="0"/>
            </a:spcBef>
            <a:spcAft>
              <a:spcPct val="15000"/>
            </a:spcAft>
            <a:buChar char="•"/>
          </a:pPr>
          <a:r>
            <a:rPr lang="fr-FR" sz="900" kern="1200"/>
            <a:t> Si la carte vous permet d’obtenir une technologie d’un type alors que vous avez déjà les 4 technologies de ce type, ignorez cette partie de la carte. (P.15 règles)</a:t>
          </a:r>
        </a:p>
        <a:p>
          <a:pPr marL="57150" lvl="1" indent="-57150" algn="l" defTabSz="400050">
            <a:lnSpc>
              <a:spcPct val="90000"/>
            </a:lnSpc>
            <a:spcBef>
              <a:spcPct val="0"/>
            </a:spcBef>
            <a:spcAft>
              <a:spcPct val="15000"/>
            </a:spcAft>
            <a:buChar char="•"/>
          </a:pPr>
          <a:r>
            <a:rPr lang="fr-FR" sz="900" kern="1200"/>
            <a:t> Pas d'Actions gratuites entre les tours, ni pendant un tour adverse.</a:t>
          </a:r>
        </a:p>
      </dsp:txBody>
      <dsp:txXfrm>
        <a:off x="0" y="7005728"/>
        <a:ext cx="6840220" cy="2310100"/>
      </dsp:txXfrm>
    </dsp:sp>
    <dsp:sp modelId="{083BDE3C-AC41-441C-9D33-23679D822BAA}">
      <dsp:nvSpPr>
        <dsp:cNvPr id="0" name=""/>
        <dsp:cNvSpPr/>
      </dsp:nvSpPr>
      <dsp:spPr>
        <a:xfrm>
          <a:off x="342011" y="678334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62186" y="6803515"/>
        <a:ext cx="4747804" cy="37293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6834</TotalTime>
  <Pages>6</Pages>
  <Words>162</Words>
  <Characters>895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1182</cp:revision>
  <cp:lastPrinted>2026-02-02T13:45:00Z</cp:lastPrinted>
  <dcterms:created xsi:type="dcterms:W3CDTF">2025-03-13T21:15:00Z</dcterms:created>
  <dcterms:modified xsi:type="dcterms:W3CDTF">2026-02-15T09:43:00Z</dcterms:modified>
</cp:coreProperties>
</file>